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1499C" w14:textId="77777777" w:rsidR="00B246AB" w:rsidRPr="00D44403" w:rsidRDefault="00B246AB" w:rsidP="00B246AB">
      <w:pPr>
        <w:jc w:val="right"/>
      </w:pPr>
      <w:r w:rsidRPr="00D44403">
        <w:t>Проект</w:t>
      </w:r>
    </w:p>
    <w:p w14:paraId="6971AC07" w14:textId="77777777" w:rsidR="00B246AB" w:rsidRPr="00D44403" w:rsidRDefault="00B246AB" w:rsidP="00B246AB">
      <w:pPr>
        <w:jc w:val="center"/>
      </w:pPr>
      <w:r w:rsidRPr="00D44403">
        <w:t>Изображение Государственного Герба Республики Казахстан</w:t>
      </w:r>
    </w:p>
    <w:p w14:paraId="160DD21E" w14:textId="77777777" w:rsidR="005C1CD8" w:rsidRPr="00D44403" w:rsidRDefault="005C1CD8" w:rsidP="00B246AB"/>
    <w:p w14:paraId="76C8BD29" w14:textId="77777777" w:rsidR="00DB07E4" w:rsidRPr="00D44403" w:rsidRDefault="00DB07E4" w:rsidP="00DB07E4">
      <w:pPr>
        <w:pStyle w:val="afb"/>
        <w:pBdr>
          <w:bottom w:val="single" w:sz="12" w:space="1" w:color="auto"/>
        </w:pBdr>
        <w:spacing w:line="240" w:lineRule="auto"/>
        <w:rPr>
          <w:sz w:val="24"/>
          <w:szCs w:val="24"/>
        </w:rPr>
      </w:pPr>
      <w:r w:rsidRPr="00D44403">
        <w:rPr>
          <w:sz w:val="24"/>
          <w:szCs w:val="24"/>
        </w:rPr>
        <w:t>НАЦИОНАЛЬНЫЙ СТАНДАРТ РЕСПУБЛИКИ КАЗАХСТАН</w:t>
      </w:r>
    </w:p>
    <w:p w14:paraId="0E0DBC1E" w14:textId="77777777" w:rsidR="00DB07E4" w:rsidRPr="00D44403" w:rsidRDefault="00DB07E4" w:rsidP="00DB07E4">
      <w:pPr>
        <w:jc w:val="center"/>
        <w:rPr>
          <w:spacing w:val="20"/>
        </w:rPr>
      </w:pPr>
    </w:p>
    <w:p w14:paraId="3FF685DE" w14:textId="77777777" w:rsidR="00DB07E4" w:rsidRPr="00D44403" w:rsidRDefault="00DB07E4" w:rsidP="00DB07E4">
      <w:pPr>
        <w:jc w:val="center"/>
        <w:rPr>
          <w:spacing w:val="20"/>
        </w:rPr>
      </w:pPr>
    </w:p>
    <w:p w14:paraId="6F7A6D9D" w14:textId="77777777" w:rsidR="00DB07E4" w:rsidRPr="00D44403" w:rsidRDefault="00DB07E4" w:rsidP="00DB07E4">
      <w:pPr>
        <w:jc w:val="center"/>
        <w:rPr>
          <w:spacing w:val="20"/>
        </w:rPr>
      </w:pPr>
    </w:p>
    <w:p w14:paraId="46CC0351" w14:textId="77777777" w:rsidR="00DB07E4" w:rsidRPr="00D44403" w:rsidRDefault="00DB07E4" w:rsidP="00DB07E4">
      <w:pPr>
        <w:jc w:val="center"/>
        <w:rPr>
          <w:spacing w:val="20"/>
        </w:rPr>
      </w:pPr>
    </w:p>
    <w:p w14:paraId="1BA807D4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18411BD9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14D6006B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70DABF44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12E88EF7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7EC1458F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5796891E" w14:textId="6C1C1799" w:rsidR="00DB07E4" w:rsidRPr="00D44403" w:rsidRDefault="00443B5C" w:rsidP="00DB07E4">
      <w:pPr>
        <w:pStyle w:val="Style3"/>
        <w:widowControl/>
        <w:jc w:val="center"/>
        <w:rPr>
          <w:rFonts w:ascii="Times New Roman" w:hAnsi="Times New Roman" w:cs="Times New Roman"/>
          <w:b/>
          <w:bCs/>
        </w:rPr>
      </w:pPr>
      <w:r w:rsidRPr="00D44403">
        <w:rPr>
          <w:rFonts w:ascii="Times New Roman" w:hAnsi="Times New Roman" w:cs="Times New Roman"/>
          <w:b/>
          <w:bCs/>
        </w:rPr>
        <w:t>Атомная энергетика</w:t>
      </w:r>
      <w:r w:rsidR="008416D7" w:rsidRPr="00D44403">
        <w:rPr>
          <w:rFonts w:ascii="Times New Roman" w:hAnsi="Times New Roman" w:cs="Times New Roman"/>
          <w:b/>
          <w:bCs/>
        </w:rPr>
        <w:t xml:space="preserve"> </w:t>
      </w:r>
    </w:p>
    <w:p w14:paraId="773EDA54" w14:textId="77777777" w:rsidR="00DB07E4" w:rsidRPr="00D44403" w:rsidRDefault="00DB07E4" w:rsidP="00DB07E4">
      <w:pPr>
        <w:pStyle w:val="Style3"/>
        <w:widowControl/>
        <w:jc w:val="center"/>
        <w:rPr>
          <w:rFonts w:ascii="Times New Roman" w:hAnsi="Times New Roman" w:cs="Times New Roman"/>
          <w:b/>
          <w:bCs/>
        </w:rPr>
      </w:pPr>
    </w:p>
    <w:p w14:paraId="15DFF79A" w14:textId="3A4F21D2" w:rsidR="00DB07E4" w:rsidRPr="00D44403" w:rsidRDefault="00081B31" w:rsidP="00DB07E4">
      <w:pPr>
        <w:jc w:val="center"/>
        <w:rPr>
          <w:b/>
          <w:szCs w:val="28"/>
        </w:rPr>
      </w:pPr>
      <w:r w:rsidRPr="00D44403">
        <w:rPr>
          <w:b/>
          <w:szCs w:val="28"/>
        </w:rPr>
        <w:t>Словарь</w:t>
      </w:r>
    </w:p>
    <w:p w14:paraId="6D082FAC" w14:textId="77777777" w:rsidR="00443B5C" w:rsidRPr="00D44403" w:rsidRDefault="00443B5C" w:rsidP="00DB07E4">
      <w:pPr>
        <w:jc w:val="center"/>
        <w:rPr>
          <w:b/>
          <w:szCs w:val="28"/>
        </w:rPr>
      </w:pPr>
    </w:p>
    <w:p w14:paraId="0CC24557" w14:textId="346EF097" w:rsidR="00443B5C" w:rsidRPr="00D44403" w:rsidRDefault="00443B5C" w:rsidP="00DB07E4">
      <w:pPr>
        <w:jc w:val="center"/>
        <w:rPr>
          <w:b/>
          <w:szCs w:val="28"/>
        </w:rPr>
      </w:pPr>
      <w:r w:rsidRPr="00D44403">
        <w:rPr>
          <w:b/>
          <w:szCs w:val="28"/>
        </w:rPr>
        <w:t>Часть 1</w:t>
      </w:r>
    </w:p>
    <w:p w14:paraId="6E19DA95" w14:textId="77777777" w:rsidR="00443B5C" w:rsidRPr="00D44403" w:rsidRDefault="00443B5C" w:rsidP="00DB07E4">
      <w:pPr>
        <w:jc w:val="center"/>
        <w:rPr>
          <w:b/>
          <w:szCs w:val="28"/>
        </w:rPr>
      </w:pPr>
    </w:p>
    <w:p w14:paraId="1F10B017" w14:textId="608BC4C2" w:rsidR="00443B5C" w:rsidRPr="00D44403" w:rsidRDefault="00443B5C" w:rsidP="00DB07E4">
      <w:pPr>
        <w:jc w:val="center"/>
        <w:rPr>
          <w:b/>
          <w:sz w:val="22"/>
        </w:rPr>
      </w:pPr>
      <w:r w:rsidRPr="00D44403">
        <w:rPr>
          <w:b/>
          <w:szCs w:val="28"/>
        </w:rPr>
        <w:t>Основные термины</w:t>
      </w:r>
    </w:p>
    <w:p w14:paraId="5536B4D8" w14:textId="77777777" w:rsidR="00C379D6" w:rsidRPr="00D44403" w:rsidRDefault="00C379D6" w:rsidP="00314BB7">
      <w:pPr>
        <w:pStyle w:val="Style3"/>
        <w:widowControl/>
        <w:jc w:val="center"/>
        <w:rPr>
          <w:rFonts w:ascii="Times New Roman" w:hAnsi="Times New Roman" w:cs="Times New Roman"/>
          <w:b/>
          <w:bCs/>
        </w:rPr>
      </w:pPr>
    </w:p>
    <w:p w14:paraId="14CC0711" w14:textId="70AD084E" w:rsidR="00DB07E4" w:rsidRPr="00D44403" w:rsidRDefault="00DB07E4" w:rsidP="00314BB7">
      <w:pPr>
        <w:pStyle w:val="Style3"/>
        <w:widowControl/>
        <w:jc w:val="center"/>
        <w:rPr>
          <w:rFonts w:ascii="Times New Roman" w:hAnsi="Times New Roman" w:cs="Times New Roman"/>
          <w:b/>
        </w:rPr>
      </w:pPr>
      <w:r w:rsidRPr="00D44403">
        <w:rPr>
          <w:rFonts w:ascii="Times New Roman" w:hAnsi="Times New Roman" w:cs="Times New Roman"/>
          <w:b/>
          <w:bCs/>
        </w:rPr>
        <w:t>СТ</w:t>
      </w:r>
      <w:r w:rsidRPr="00D44403">
        <w:rPr>
          <w:rFonts w:ascii="Times New Roman" w:hAnsi="Times New Roman" w:cs="Times New Roman"/>
          <w:b/>
        </w:rPr>
        <w:t xml:space="preserve"> </w:t>
      </w:r>
      <w:r w:rsidRPr="00D44403">
        <w:rPr>
          <w:rFonts w:ascii="Times New Roman" w:hAnsi="Times New Roman" w:cs="Times New Roman"/>
          <w:b/>
          <w:bCs/>
        </w:rPr>
        <w:t>РК</w:t>
      </w:r>
      <w:r w:rsidR="00314BB7" w:rsidRPr="00D44403">
        <w:rPr>
          <w:rFonts w:ascii="Times New Roman" w:hAnsi="Times New Roman" w:cs="Times New Roman"/>
          <w:b/>
        </w:rPr>
        <w:t xml:space="preserve"> </w:t>
      </w:r>
      <w:r w:rsidR="00314BB7" w:rsidRPr="00D44403">
        <w:rPr>
          <w:rFonts w:ascii="Times New Roman" w:hAnsi="Times New Roman" w:cs="Times New Roman"/>
          <w:b/>
          <w:bCs/>
          <w:lang w:val="en-US"/>
        </w:rPr>
        <w:t>ISO</w:t>
      </w:r>
      <w:r w:rsidR="00C379D6" w:rsidRPr="00D44403">
        <w:rPr>
          <w:rFonts w:ascii="Times New Roman" w:hAnsi="Times New Roman" w:cs="Times New Roman"/>
          <w:b/>
        </w:rPr>
        <w:t xml:space="preserve"> </w:t>
      </w:r>
      <w:r w:rsidR="00443B5C" w:rsidRPr="00D44403">
        <w:rPr>
          <w:rFonts w:ascii="Times New Roman" w:hAnsi="Times New Roman" w:cs="Times New Roman"/>
          <w:b/>
        </w:rPr>
        <w:t>12749-1</w:t>
      </w:r>
    </w:p>
    <w:p w14:paraId="7237CDF2" w14:textId="70E38521" w:rsidR="00DB07E4" w:rsidRPr="00D44403" w:rsidRDefault="00443B5C" w:rsidP="00443B5C">
      <w:pPr>
        <w:tabs>
          <w:tab w:val="left" w:pos="5580"/>
        </w:tabs>
        <w:rPr>
          <w:b/>
        </w:rPr>
      </w:pPr>
      <w:r w:rsidRPr="00D44403">
        <w:rPr>
          <w:b/>
        </w:rPr>
        <w:tab/>
      </w:r>
    </w:p>
    <w:p w14:paraId="6F2861E0" w14:textId="77777777" w:rsidR="00314BB7" w:rsidRPr="00D44403" w:rsidRDefault="00314BB7" w:rsidP="00DB07E4">
      <w:pPr>
        <w:jc w:val="center"/>
        <w:rPr>
          <w:b/>
        </w:rPr>
      </w:pPr>
    </w:p>
    <w:p w14:paraId="1DF32856" w14:textId="129B46C6" w:rsidR="00DB07E4" w:rsidRPr="00D44403" w:rsidRDefault="00DB07E4" w:rsidP="00081B31">
      <w:pPr>
        <w:contextualSpacing/>
        <w:jc w:val="center"/>
        <w:rPr>
          <w:b/>
          <w:sz w:val="28"/>
          <w:szCs w:val="28"/>
          <w:lang w:val="en-US"/>
        </w:rPr>
      </w:pPr>
      <w:r w:rsidRPr="00D44403">
        <w:rPr>
          <w:i/>
          <w:lang w:val="de-DE"/>
        </w:rPr>
        <w:t>(</w:t>
      </w:r>
      <w:r w:rsidR="00443B5C" w:rsidRPr="00D44403">
        <w:rPr>
          <w:bCs/>
          <w:i/>
          <w:lang w:val="en-US"/>
        </w:rPr>
        <w:t xml:space="preserve">ISO 12749-1:2020 </w:t>
      </w:r>
      <w:r w:rsidRPr="00D44403">
        <w:rPr>
          <w:bCs/>
          <w:i/>
          <w:lang w:val="en-US"/>
        </w:rPr>
        <w:t xml:space="preserve">(E) </w:t>
      </w:r>
      <w:r w:rsidR="00443B5C" w:rsidRPr="00D44403">
        <w:rPr>
          <w:i/>
          <w:szCs w:val="28"/>
          <w:lang w:val="en-US"/>
        </w:rPr>
        <w:t>Nuclear energy</w:t>
      </w:r>
      <w:r w:rsidR="00C379D6" w:rsidRPr="00D44403">
        <w:rPr>
          <w:i/>
          <w:szCs w:val="28"/>
          <w:lang w:val="en-US"/>
        </w:rPr>
        <w:t xml:space="preserve"> </w:t>
      </w:r>
      <w:r w:rsidR="001A4546" w:rsidRPr="00D44403">
        <w:rPr>
          <w:i/>
          <w:szCs w:val="28"/>
          <w:lang w:val="en-US"/>
        </w:rPr>
        <w:t>–</w:t>
      </w:r>
      <w:r w:rsidR="00C379D6" w:rsidRPr="00D44403">
        <w:rPr>
          <w:i/>
          <w:szCs w:val="28"/>
          <w:lang w:val="en-US"/>
        </w:rPr>
        <w:t xml:space="preserve"> </w:t>
      </w:r>
      <w:r w:rsidR="00443B5C" w:rsidRPr="00D44403">
        <w:rPr>
          <w:i/>
          <w:szCs w:val="28"/>
          <w:lang w:val="en-US"/>
        </w:rPr>
        <w:t>Vocabulary</w:t>
      </w:r>
      <w:r w:rsidR="00081B31" w:rsidRPr="00D44403">
        <w:rPr>
          <w:i/>
          <w:szCs w:val="28"/>
          <w:lang w:val="en-US"/>
        </w:rPr>
        <w:t xml:space="preserve"> </w:t>
      </w:r>
      <w:r w:rsidR="00604768" w:rsidRPr="00D44403">
        <w:rPr>
          <w:i/>
          <w:szCs w:val="28"/>
          <w:lang w:val="en-US"/>
        </w:rPr>
        <w:t>–</w:t>
      </w:r>
      <w:r w:rsidR="00081B31" w:rsidRPr="00D44403">
        <w:rPr>
          <w:i/>
          <w:szCs w:val="28"/>
          <w:lang w:val="en-US"/>
        </w:rPr>
        <w:t xml:space="preserve"> </w:t>
      </w:r>
      <w:r w:rsidR="00443B5C" w:rsidRPr="00D44403">
        <w:rPr>
          <w:i/>
          <w:szCs w:val="28"/>
          <w:lang w:val="en-US"/>
        </w:rPr>
        <w:t>Part 1: General terminology</w:t>
      </w:r>
      <w:r w:rsidR="00AA569C" w:rsidRPr="00D44403">
        <w:rPr>
          <w:bCs/>
          <w:i/>
          <w:lang w:val="en-US"/>
        </w:rPr>
        <w:t>, IDT</w:t>
      </w:r>
      <w:r w:rsidRPr="00D44403">
        <w:rPr>
          <w:i/>
          <w:lang w:val="de-DE"/>
        </w:rPr>
        <w:t>)</w:t>
      </w:r>
    </w:p>
    <w:p w14:paraId="1BC68E64" w14:textId="77777777" w:rsidR="00C379D6" w:rsidRPr="00D44403" w:rsidRDefault="00C379D6" w:rsidP="00DB07E4">
      <w:pPr>
        <w:tabs>
          <w:tab w:val="left" w:pos="7903"/>
        </w:tabs>
        <w:rPr>
          <w:i/>
          <w:spacing w:val="20"/>
          <w:lang w:val="en-US"/>
        </w:rPr>
      </w:pPr>
    </w:p>
    <w:p w14:paraId="2B51413C" w14:textId="77777777" w:rsidR="00C379D6" w:rsidRPr="00D44403" w:rsidRDefault="00C379D6" w:rsidP="00DB07E4">
      <w:pPr>
        <w:tabs>
          <w:tab w:val="left" w:pos="7903"/>
        </w:tabs>
        <w:rPr>
          <w:i/>
          <w:spacing w:val="20"/>
          <w:lang w:val="en-US"/>
        </w:rPr>
      </w:pPr>
    </w:p>
    <w:p w14:paraId="145F3187" w14:textId="77777777" w:rsidR="00DB07E4" w:rsidRPr="00D44403" w:rsidRDefault="00DB07E4" w:rsidP="00DB07E4">
      <w:pPr>
        <w:tabs>
          <w:tab w:val="left" w:pos="7903"/>
        </w:tabs>
        <w:rPr>
          <w:i/>
          <w:spacing w:val="20"/>
          <w:lang w:val="de-DE"/>
        </w:rPr>
      </w:pPr>
      <w:r w:rsidRPr="00D44403">
        <w:rPr>
          <w:i/>
          <w:spacing w:val="20"/>
          <w:lang w:val="de-DE"/>
        </w:rPr>
        <w:tab/>
      </w:r>
    </w:p>
    <w:p w14:paraId="22FBCA0F" w14:textId="77777777" w:rsidR="00DB07E4" w:rsidRPr="00D44403" w:rsidRDefault="00DB07E4" w:rsidP="00DB07E4">
      <w:pPr>
        <w:jc w:val="center"/>
        <w:rPr>
          <w:i/>
          <w:spacing w:val="20"/>
          <w:lang w:val="de-DE"/>
        </w:rPr>
      </w:pPr>
    </w:p>
    <w:p w14:paraId="70227ECC" w14:textId="77777777" w:rsidR="00152D47" w:rsidRPr="00D44403" w:rsidRDefault="00152D47" w:rsidP="00DB07E4">
      <w:pPr>
        <w:jc w:val="center"/>
        <w:rPr>
          <w:i/>
          <w:spacing w:val="20"/>
          <w:lang w:val="de-DE"/>
        </w:rPr>
      </w:pPr>
    </w:p>
    <w:p w14:paraId="39833817" w14:textId="3B8C473B" w:rsidR="00DB07E4" w:rsidRPr="00D44403" w:rsidRDefault="001A4546" w:rsidP="00A23274">
      <w:pPr>
        <w:jc w:val="center"/>
        <w:rPr>
          <w:b/>
        </w:rPr>
      </w:pPr>
      <w:r w:rsidRPr="00D44403">
        <w:rPr>
          <w:b/>
        </w:rPr>
        <w:t>Настоящий проект стандарта не подлежит применению до его утверждения</w:t>
      </w:r>
    </w:p>
    <w:p w14:paraId="7A0B9488" w14:textId="77777777" w:rsidR="00DB07E4" w:rsidRPr="00D44403" w:rsidRDefault="00DB07E4" w:rsidP="00DB07E4">
      <w:pPr>
        <w:jc w:val="center"/>
        <w:rPr>
          <w:i/>
          <w:spacing w:val="20"/>
        </w:rPr>
      </w:pPr>
    </w:p>
    <w:p w14:paraId="294E1EDE" w14:textId="77777777" w:rsidR="00DB07E4" w:rsidRPr="00D44403" w:rsidRDefault="00DB07E4" w:rsidP="00DB07E4">
      <w:pPr>
        <w:jc w:val="center"/>
        <w:rPr>
          <w:spacing w:val="20"/>
        </w:rPr>
      </w:pPr>
    </w:p>
    <w:p w14:paraId="3502EF0F" w14:textId="77777777" w:rsidR="00DB07E4" w:rsidRPr="00D44403" w:rsidRDefault="00DB07E4" w:rsidP="00DB07E4">
      <w:pPr>
        <w:jc w:val="center"/>
        <w:rPr>
          <w:spacing w:val="20"/>
        </w:rPr>
      </w:pPr>
    </w:p>
    <w:p w14:paraId="4C99E612" w14:textId="77777777" w:rsidR="00DB07E4" w:rsidRPr="00D44403" w:rsidRDefault="00DB07E4" w:rsidP="00DB07E4">
      <w:pPr>
        <w:jc w:val="center"/>
        <w:rPr>
          <w:spacing w:val="20"/>
        </w:rPr>
      </w:pPr>
    </w:p>
    <w:p w14:paraId="471C0F4A" w14:textId="77777777" w:rsidR="00DB07E4" w:rsidRPr="00D44403" w:rsidRDefault="00DB07E4" w:rsidP="00DB07E4">
      <w:pPr>
        <w:jc w:val="center"/>
        <w:rPr>
          <w:b/>
          <w:bCs/>
          <w:i/>
          <w:spacing w:val="20"/>
        </w:rPr>
      </w:pPr>
    </w:p>
    <w:p w14:paraId="1A83600E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3D08A837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5711F823" w14:textId="77777777" w:rsidR="00080F82" w:rsidRPr="00D44403" w:rsidRDefault="00080F82" w:rsidP="00DB07E4">
      <w:pPr>
        <w:jc w:val="center"/>
        <w:rPr>
          <w:b/>
          <w:bCs/>
          <w:spacing w:val="20"/>
        </w:rPr>
      </w:pPr>
    </w:p>
    <w:p w14:paraId="67693114" w14:textId="77777777" w:rsidR="00080F82" w:rsidRPr="00D44403" w:rsidRDefault="00080F82" w:rsidP="00DB07E4">
      <w:pPr>
        <w:jc w:val="center"/>
        <w:rPr>
          <w:b/>
          <w:bCs/>
          <w:spacing w:val="20"/>
        </w:rPr>
      </w:pPr>
    </w:p>
    <w:p w14:paraId="102A297D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31FD595A" w14:textId="77777777" w:rsidR="00DB07E4" w:rsidRPr="00D44403" w:rsidRDefault="00DB07E4" w:rsidP="00DB07E4">
      <w:pPr>
        <w:rPr>
          <w:b/>
          <w:bCs/>
          <w:spacing w:val="20"/>
        </w:rPr>
      </w:pPr>
    </w:p>
    <w:p w14:paraId="2D48117D" w14:textId="77777777" w:rsidR="00DB07E4" w:rsidRPr="00D44403" w:rsidRDefault="00DB07E4" w:rsidP="00DB07E4">
      <w:pPr>
        <w:rPr>
          <w:b/>
          <w:bCs/>
          <w:spacing w:val="20"/>
        </w:rPr>
      </w:pPr>
    </w:p>
    <w:p w14:paraId="5F5997AD" w14:textId="77777777" w:rsidR="00DB07E4" w:rsidRPr="00D44403" w:rsidRDefault="00DB07E4" w:rsidP="00DB07E4">
      <w:pPr>
        <w:tabs>
          <w:tab w:val="left" w:pos="4820"/>
        </w:tabs>
        <w:jc w:val="center"/>
        <w:rPr>
          <w:b/>
          <w:bCs/>
        </w:rPr>
      </w:pPr>
      <w:r w:rsidRPr="00D44403">
        <w:rPr>
          <w:b/>
          <w:bCs/>
        </w:rPr>
        <w:t>Комитет технического регулирования и метрологии</w:t>
      </w:r>
    </w:p>
    <w:p w14:paraId="0B1CBAB7" w14:textId="486C21CF" w:rsidR="00DB07E4" w:rsidRPr="00D44403" w:rsidRDefault="00DB07E4" w:rsidP="00DB07E4">
      <w:pPr>
        <w:tabs>
          <w:tab w:val="left" w:pos="4820"/>
        </w:tabs>
        <w:jc w:val="center"/>
        <w:rPr>
          <w:b/>
          <w:bCs/>
        </w:rPr>
      </w:pPr>
      <w:r w:rsidRPr="00D44403">
        <w:rPr>
          <w:b/>
          <w:bCs/>
        </w:rPr>
        <w:t xml:space="preserve">Министерства </w:t>
      </w:r>
      <w:r w:rsidR="00D85C9C" w:rsidRPr="00D44403">
        <w:rPr>
          <w:b/>
          <w:bCs/>
        </w:rPr>
        <w:t>торговли и интеграции</w:t>
      </w:r>
      <w:r w:rsidRPr="00D44403">
        <w:rPr>
          <w:b/>
          <w:bCs/>
        </w:rPr>
        <w:t xml:space="preserve"> Республики Казахстан</w:t>
      </w:r>
    </w:p>
    <w:p w14:paraId="6833C36A" w14:textId="77777777" w:rsidR="00DB07E4" w:rsidRPr="00D44403" w:rsidRDefault="00DB07E4" w:rsidP="00DB07E4">
      <w:pPr>
        <w:tabs>
          <w:tab w:val="left" w:pos="4820"/>
        </w:tabs>
        <w:jc w:val="center"/>
        <w:rPr>
          <w:b/>
          <w:bCs/>
        </w:rPr>
      </w:pPr>
      <w:r w:rsidRPr="00D44403">
        <w:rPr>
          <w:b/>
          <w:bCs/>
        </w:rPr>
        <w:t>(Госстандарт)</w:t>
      </w:r>
    </w:p>
    <w:p w14:paraId="24DC978B" w14:textId="77777777" w:rsidR="00DB07E4" w:rsidRPr="00D44403" w:rsidRDefault="00DB07E4" w:rsidP="00DB07E4">
      <w:pPr>
        <w:jc w:val="center"/>
        <w:rPr>
          <w:b/>
          <w:bCs/>
        </w:rPr>
      </w:pPr>
    </w:p>
    <w:p w14:paraId="3E5B3C3D" w14:textId="77777777" w:rsidR="00903390" w:rsidRPr="00D44403" w:rsidRDefault="00C35161" w:rsidP="00903390">
      <w:pPr>
        <w:jc w:val="center"/>
        <w:rPr>
          <w:b/>
          <w:bCs/>
        </w:rPr>
        <w:sectPr w:rsidR="00903390" w:rsidRPr="00D44403" w:rsidSect="0090339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418" w:bottom="1418" w:left="1134" w:header="1021" w:footer="1021" w:gutter="0"/>
          <w:pgNumType w:fmt="upperRoman" w:start="2"/>
          <w:cols w:space="708"/>
          <w:titlePg/>
          <w:docGrid w:linePitch="360"/>
        </w:sectPr>
      </w:pPr>
      <w:proofErr w:type="spellStart"/>
      <w:r w:rsidRPr="00D44403">
        <w:rPr>
          <w:b/>
          <w:bCs/>
        </w:rPr>
        <w:t>Нур</w:t>
      </w:r>
      <w:proofErr w:type="spellEnd"/>
      <w:r w:rsidRPr="00D44403">
        <w:rPr>
          <w:b/>
          <w:bCs/>
        </w:rPr>
        <w:t>-Султан</w:t>
      </w:r>
    </w:p>
    <w:p w14:paraId="4457F992" w14:textId="76A8612D" w:rsidR="00C35161" w:rsidRPr="00D44403" w:rsidRDefault="00C35161" w:rsidP="00C35161">
      <w:pPr>
        <w:shd w:val="clear" w:color="auto" w:fill="FFFFFF"/>
        <w:jc w:val="center"/>
        <w:rPr>
          <w:b/>
          <w:bCs/>
        </w:rPr>
      </w:pPr>
      <w:r w:rsidRPr="00D44403">
        <w:rPr>
          <w:b/>
          <w:bCs/>
        </w:rPr>
        <w:lastRenderedPageBreak/>
        <w:t>Предисловие</w:t>
      </w:r>
    </w:p>
    <w:p w14:paraId="7E0E3831" w14:textId="77777777" w:rsidR="00C35161" w:rsidRPr="00D44403" w:rsidRDefault="00C35161" w:rsidP="00C35161">
      <w:pPr>
        <w:shd w:val="clear" w:color="auto" w:fill="FFFFFF"/>
        <w:jc w:val="center"/>
      </w:pPr>
    </w:p>
    <w:p w14:paraId="028EAE0F" w14:textId="16DA8712" w:rsidR="00C35161" w:rsidRPr="00D44403" w:rsidRDefault="00C35161" w:rsidP="00C35161">
      <w:pPr>
        <w:shd w:val="clear" w:color="auto" w:fill="FFFFFF"/>
        <w:ind w:firstLine="567"/>
        <w:jc w:val="both"/>
      </w:pPr>
      <w:r w:rsidRPr="00D44403">
        <w:rPr>
          <w:b/>
        </w:rPr>
        <w:t>1</w:t>
      </w:r>
      <w:r w:rsidRPr="00D44403">
        <w:rPr>
          <w:b/>
          <w:bCs/>
        </w:rPr>
        <w:t xml:space="preserve"> ПОДГОТОВЛЕН И ВНЕСЕН</w:t>
      </w:r>
      <w:r w:rsidRPr="00D44403">
        <w:t xml:space="preserve"> Республиканским государственным предприятием на праве хозяйственного ведения </w:t>
      </w:r>
      <w:r w:rsidR="00081B31" w:rsidRPr="00D44403">
        <w:t>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 w:rsidRPr="00D44403">
        <w:t>.</w:t>
      </w:r>
    </w:p>
    <w:p w14:paraId="36B82B79" w14:textId="77777777" w:rsidR="00C35161" w:rsidRPr="00D44403" w:rsidRDefault="00C35161" w:rsidP="00C35161">
      <w:pPr>
        <w:shd w:val="clear" w:color="auto" w:fill="FFFFFF"/>
        <w:ind w:firstLine="567"/>
        <w:jc w:val="both"/>
        <w:rPr>
          <w:b/>
        </w:rPr>
      </w:pPr>
    </w:p>
    <w:p w14:paraId="52689960" w14:textId="69CB95BD" w:rsidR="00C35161" w:rsidRPr="00D44403" w:rsidRDefault="00C35161" w:rsidP="00C35161">
      <w:pPr>
        <w:ind w:firstLine="567"/>
        <w:jc w:val="both"/>
      </w:pPr>
      <w:r w:rsidRPr="00D44403">
        <w:rPr>
          <w:b/>
        </w:rPr>
        <w:t>2</w:t>
      </w:r>
      <w:r w:rsidRPr="00D44403">
        <w:rPr>
          <w:b/>
          <w:bCs/>
        </w:rPr>
        <w:t xml:space="preserve"> УТВЕРЖДЕН И ВВЕДЕН В ДЕЙСТВИЕ </w:t>
      </w:r>
      <w:r w:rsidRPr="00D44403">
        <w:rPr>
          <w:bCs/>
        </w:rPr>
        <w:t>П</w:t>
      </w:r>
      <w:r w:rsidRPr="00D44403">
        <w:t xml:space="preserve">риказом Председателя Комитета технического регулирования и метрологии Министерство </w:t>
      </w:r>
      <w:r w:rsidR="00E97FAD" w:rsidRPr="00D44403">
        <w:t>торговли и интеграции</w:t>
      </w:r>
      <w:r w:rsidRPr="00D44403">
        <w:t xml:space="preserve"> Республики Казахстан от</w:t>
      </w:r>
      <w:r w:rsidR="00604768" w:rsidRPr="00D44403">
        <w:t xml:space="preserve">  </w:t>
      </w:r>
      <w:proofErr w:type="gramStart"/>
      <w:r w:rsidR="00604768" w:rsidRPr="00D44403">
        <w:t xml:space="preserve"> </w:t>
      </w:r>
      <w:r w:rsidR="0016217F" w:rsidRPr="00D44403">
        <w:t xml:space="preserve"> </w:t>
      </w:r>
      <w:r w:rsidR="006A437C" w:rsidRPr="00D44403">
        <w:t>.</w:t>
      </w:r>
      <w:proofErr w:type="gramEnd"/>
    </w:p>
    <w:p w14:paraId="11D0CF3F" w14:textId="77777777" w:rsidR="00C35161" w:rsidRPr="00D44403" w:rsidRDefault="00C35161" w:rsidP="00C35161">
      <w:pPr>
        <w:jc w:val="both"/>
      </w:pPr>
    </w:p>
    <w:p w14:paraId="201E21F2" w14:textId="3B7DC89A" w:rsidR="00B446FA" w:rsidRPr="00D44403" w:rsidRDefault="00C35161" w:rsidP="00EB59D3">
      <w:pPr>
        <w:ind w:firstLine="567"/>
        <w:contextualSpacing/>
        <w:jc w:val="both"/>
        <w:rPr>
          <w:i/>
          <w:szCs w:val="28"/>
        </w:rPr>
      </w:pPr>
      <w:r w:rsidRPr="00D44403">
        <w:rPr>
          <w:b/>
        </w:rPr>
        <w:t xml:space="preserve">3 </w:t>
      </w:r>
      <w:r w:rsidRPr="00D44403">
        <w:rPr>
          <w:bCs/>
        </w:rPr>
        <w:t xml:space="preserve">Настоящий стандарт идентичен международному стандарту </w:t>
      </w:r>
      <w:r w:rsidR="00443B5C" w:rsidRPr="00D44403">
        <w:rPr>
          <w:bCs/>
        </w:rPr>
        <w:t xml:space="preserve">ISO 12749-1:2020 (E) </w:t>
      </w:r>
      <w:proofErr w:type="spellStart"/>
      <w:r w:rsidR="00443B5C" w:rsidRPr="00D44403">
        <w:rPr>
          <w:bCs/>
        </w:rPr>
        <w:t>Nuclear</w:t>
      </w:r>
      <w:proofErr w:type="spellEnd"/>
      <w:r w:rsidR="00443B5C" w:rsidRPr="00D44403">
        <w:rPr>
          <w:bCs/>
        </w:rPr>
        <w:t xml:space="preserve"> </w:t>
      </w:r>
      <w:proofErr w:type="spellStart"/>
      <w:r w:rsidR="00443B5C" w:rsidRPr="00D44403">
        <w:rPr>
          <w:bCs/>
        </w:rPr>
        <w:t>energy</w:t>
      </w:r>
      <w:proofErr w:type="spellEnd"/>
      <w:r w:rsidR="00443B5C" w:rsidRPr="00D44403">
        <w:rPr>
          <w:bCs/>
        </w:rPr>
        <w:t xml:space="preserve"> – </w:t>
      </w:r>
      <w:proofErr w:type="spellStart"/>
      <w:r w:rsidR="00443B5C" w:rsidRPr="00D44403">
        <w:rPr>
          <w:bCs/>
        </w:rPr>
        <w:t>Vocabulary</w:t>
      </w:r>
      <w:proofErr w:type="spellEnd"/>
      <w:r w:rsidR="00443B5C" w:rsidRPr="00D44403">
        <w:rPr>
          <w:bCs/>
        </w:rPr>
        <w:t xml:space="preserve"> </w:t>
      </w:r>
      <w:r w:rsidR="00604768" w:rsidRPr="00D44403">
        <w:rPr>
          <w:bCs/>
        </w:rPr>
        <w:t>–</w:t>
      </w:r>
      <w:r w:rsidR="00443B5C" w:rsidRPr="00D44403">
        <w:rPr>
          <w:bCs/>
        </w:rPr>
        <w:t xml:space="preserve"> </w:t>
      </w:r>
      <w:proofErr w:type="spellStart"/>
      <w:r w:rsidR="00443B5C" w:rsidRPr="00D44403">
        <w:rPr>
          <w:bCs/>
        </w:rPr>
        <w:t>Part</w:t>
      </w:r>
      <w:proofErr w:type="spellEnd"/>
      <w:r w:rsidR="00443B5C" w:rsidRPr="00D44403">
        <w:rPr>
          <w:bCs/>
        </w:rPr>
        <w:t xml:space="preserve"> 1: </w:t>
      </w:r>
      <w:proofErr w:type="spellStart"/>
      <w:r w:rsidR="00443B5C" w:rsidRPr="00D44403">
        <w:rPr>
          <w:bCs/>
        </w:rPr>
        <w:t>General</w:t>
      </w:r>
      <w:proofErr w:type="spellEnd"/>
      <w:r w:rsidR="00443B5C" w:rsidRPr="00D44403">
        <w:rPr>
          <w:bCs/>
        </w:rPr>
        <w:t xml:space="preserve"> </w:t>
      </w:r>
      <w:proofErr w:type="spellStart"/>
      <w:r w:rsidR="00443B5C" w:rsidRPr="00D44403">
        <w:rPr>
          <w:bCs/>
        </w:rPr>
        <w:t>terminology</w:t>
      </w:r>
      <w:proofErr w:type="spellEnd"/>
      <w:r w:rsidR="00081B31" w:rsidRPr="00D44403">
        <w:rPr>
          <w:bCs/>
        </w:rPr>
        <w:t xml:space="preserve"> </w:t>
      </w:r>
      <w:r w:rsidRPr="00D44403">
        <w:rPr>
          <w:bCs/>
        </w:rPr>
        <w:t>(</w:t>
      </w:r>
      <w:r w:rsidR="00443B5C" w:rsidRPr="00D44403">
        <w:rPr>
          <w:bCs/>
        </w:rPr>
        <w:t>Атомная</w:t>
      </w:r>
      <w:r w:rsidR="00443B5C" w:rsidRPr="00D44403">
        <w:t xml:space="preserve"> энергетика. Словарь. Часть 1: Основные термины</w:t>
      </w:r>
      <w:r w:rsidRPr="00D44403">
        <w:rPr>
          <w:bCs/>
        </w:rPr>
        <w:t xml:space="preserve">). </w:t>
      </w:r>
    </w:p>
    <w:p w14:paraId="12AB4F6C" w14:textId="28DC4F46" w:rsidR="00C35161" w:rsidRPr="00D44403" w:rsidRDefault="00C35161" w:rsidP="00C35161">
      <w:pPr>
        <w:ind w:firstLine="567"/>
        <w:contextualSpacing/>
        <w:jc w:val="both"/>
        <w:rPr>
          <w:bCs/>
        </w:rPr>
      </w:pPr>
      <w:r w:rsidRPr="00D44403">
        <w:rPr>
          <w:bCs/>
        </w:rPr>
        <w:t>Международный стандарт разработан Международным техническим комите</w:t>
      </w:r>
      <w:r w:rsidR="00EB59D3" w:rsidRPr="00D44403">
        <w:rPr>
          <w:bCs/>
        </w:rPr>
        <w:t xml:space="preserve">том по стандартизации </w:t>
      </w:r>
      <w:r w:rsidR="00443B5C" w:rsidRPr="00D44403">
        <w:rPr>
          <w:bCs/>
        </w:rPr>
        <w:t>ISO/TC 85 «Ядерная энергетика, ядерные технологии и радиологическая защита».</w:t>
      </w:r>
    </w:p>
    <w:p w14:paraId="6251C2A2" w14:textId="77777777" w:rsidR="00B446FA" w:rsidRPr="00D44403" w:rsidRDefault="00B446FA" w:rsidP="00B446FA">
      <w:pPr>
        <w:autoSpaceDE w:val="0"/>
        <w:autoSpaceDN w:val="0"/>
        <w:adjustRightInd w:val="0"/>
        <w:ind w:firstLine="567"/>
        <w:jc w:val="both"/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</w:pPr>
      <w:r w:rsidRPr="00D44403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  <w:t>Официальный экземпляр международного стандарта, на основе которого подготовлен настоящий национальный стандарт и на которые даны ссылки, имеется в Едином государственном фонде нормативных технических документов.</w:t>
      </w:r>
    </w:p>
    <w:p w14:paraId="75A4A3FB" w14:textId="77777777" w:rsidR="00B446FA" w:rsidRPr="00D44403" w:rsidRDefault="00B446FA" w:rsidP="00B446FA">
      <w:pPr>
        <w:autoSpaceDE w:val="0"/>
        <w:autoSpaceDN w:val="0"/>
        <w:adjustRightInd w:val="0"/>
        <w:ind w:firstLine="567"/>
        <w:jc w:val="both"/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</w:pPr>
      <w:r w:rsidRPr="00D44403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  <w:t>Официальной версией является текс на государственном и русском языке.</w:t>
      </w:r>
    </w:p>
    <w:p w14:paraId="4C66B0A0" w14:textId="0370F971" w:rsidR="00B446FA" w:rsidRPr="00D44403" w:rsidRDefault="00B446FA" w:rsidP="00B446FA">
      <w:pPr>
        <w:autoSpaceDE w:val="0"/>
        <w:autoSpaceDN w:val="0"/>
        <w:adjustRightInd w:val="0"/>
        <w:ind w:firstLine="567"/>
        <w:jc w:val="both"/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</w:pPr>
      <w:r w:rsidRPr="00D44403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  <w:t>В разделе «Нормативные ссылки» и тексте стандарта ссылочный международный стандарт актуализирован.</w:t>
      </w:r>
    </w:p>
    <w:p w14:paraId="5112AA2A" w14:textId="77777777" w:rsidR="00C35161" w:rsidRPr="00D44403" w:rsidRDefault="00C35161" w:rsidP="00C35161">
      <w:pPr>
        <w:ind w:firstLine="567"/>
        <w:jc w:val="both"/>
        <w:rPr>
          <w:bCs/>
        </w:rPr>
      </w:pPr>
      <w:bookmarkStart w:id="0" w:name="_GoBack"/>
      <w:bookmarkEnd w:id="0"/>
      <w:r w:rsidRPr="00D44403">
        <w:rPr>
          <w:bCs/>
        </w:rPr>
        <w:t>Степень соответствия – идентичная, IDT</w:t>
      </w:r>
    </w:p>
    <w:p w14:paraId="0FD462ED" w14:textId="77777777" w:rsidR="00C35161" w:rsidRPr="00D44403" w:rsidRDefault="00C35161" w:rsidP="00C35161">
      <w:pPr>
        <w:ind w:firstLine="567"/>
        <w:jc w:val="both"/>
        <w:rPr>
          <w:bCs/>
        </w:rPr>
      </w:pPr>
      <w:r w:rsidRPr="00D44403">
        <w:rPr>
          <w:bCs/>
        </w:rPr>
        <w:t>Перевод с английского языка (</w:t>
      </w:r>
      <w:proofErr w:type="spellStart"/>
      <w:r w:rsidRPr="00D44403">
        <w:rPr>
          <w:bCs/>
        </w:rPr>
        <w:t>en</w:t>
      </w:r>
      <w:proofErr w:type="spellEnd"/>
      <w:r w:rsidRPr="00D44403">
        <w:rPr>
          <w:bCs/>
        </w:rPr>
        <w:t>)</w:t>
      </w:r>
    </w:p>
    <w:p w14:paraId="61E3DF82" w14:textId="3FF065EE" w:rsidR="00C35161" w:rsidRPr="00D44403" w:rsidRDefault="003F466B" w:rsidP="003F466B">
      <w:pPr>
        <w:tabs>
          <w:tab w:val="left" w:pos="3405"/>
        </w:tabs>
        <w:ind w:firstLine="567"/>
        <w:jc w:val="both"/>
        <w:rPr>
          <w:bCs/>
        </w:rPr>
      </w:pPr>
      <w:r w:rsidRPr="00D44403">
        <w:rPr>
          <w:bCs/>
        </w:rPr>
        <w:tab/>
      </w:r>
    </w:p>
    <w:p w14:paraId="7E026E04" w14:textId="72CFDA58" w:rsidR="00C35161" w:rsidRPr="00D44403" w:rsidRDefault="00C35161" w:rsidP="00C35161">
      <w:pPr>
        <w:ind w:firstLine="567"/>
        <w:jc w:val="both"/>
      </w:pPr>
      <w:r w:rsidRPr="00D44403">
        <w:rPr>
          <w:b/>
          <w:bCs/>
        </w:rPr>
        <w:t>4</w:t>
      </w:r>
      <w:r w:rsidRPr="00D44403">
        <w:rPr>
          <w:bCs/>
        </w:rPr>
        <w:t xml:space="preserve"> В настоящем стандарте</w:t>
      </w:r>
      <w:r w:rsidRPr="00D44403">
        <w:t xml:space="preserve"> реализованы нормы: За</w:t>
      </w:r>
      <w:r w:rsidR="008416D7" w:rsidRPr="00D44403">
        <w:t>кона Республики Казахстан: «</w:t>
      </w:r>
      <w:r w:rsidRPr="00D44403">
        <w:t>О стандартизации»</w:t>
      </w:r>
      <w:r w:rsidRPr="00D44403">
        <w:rPr>
          <w:b/>
          <w:i/>
          <w:shd w:val="clear" w:color="auto" w:fill="FFFFFF"/>
        </w:rPr>
        <w:t xml:space="preserve"> </w:t>
      </w:r>
      <w:r w:rsidRPr="00D44403">
        <w:rPr>
          <w:shd w:val="clear" w:color="auto" w:fill="FFFFFF"/>
        </w:rPr>
        <w:t>о</w:t>
      </w:r>
      <w:r w:rsidRPr="00D44403">
        <w:t xml:space="preserve">т 05.10.2018 г. № </w:t>
      </w:r>
      <w:r w:rsidR="003F466B" w:rsidRPr="00D44403">
        <w:t>183-VІ</w:t>
      </w:r>
    </w:p>
    <w:p w14:paraId="3E438FF5" w14:textId="77777777" w:rsidR="00C35161" w:rsidRPr="00D44403" w:rsidRDefault="00C35161" w:rsidP="00C35161">
      <w:pPr>
        <w:ind w:firstLine="567"/>
        <w:jc w:val="both"/>
        <w:rPr>
          <w:lang w:val="kk-KZ"/>
        </w:rPr>
      </w:pPr>
    </w:p>
    <w:p w14:paraId="4B18DC88" w14:textId="77777777" w:rsidR="00C35161" w:rsidRPr="00D44403" w:rsidRDefault="00C35161" w:rsidP="00C35161">
      <w:pPr>
        <w:rPr>
          <w:sz w:val="20"/>
          <w:szCs w:val="20"/>
        </w:rPr>
      </w:pPr>
    </w:p>
    <w:p w14:paraId="13D13689" w14:textId="29F30C6E" w:rsidR="00C35161" w:rsidRPr="00D44403" w:rsidRDefault="00FD2462" w:rsidP="00C35161">
      <w:pPr>
        <w:keepNext/>
        <w:ind w:firstLine="567"/>
        <w:jc w:val="both"/>
        <w:outlineLvl w:val="1"/>
        <w:rPr>
          <w:b/>
        </w:rPr>
      </w:pPr>
      <w:r w:rsidRPr="00D44403">
        <w:rPr>
          <w:b/>
        </w:rPr>
        <w:t>5</w:t>
      </w:r>
      <w:r w:rsidR="00C35161" w:rsidRPr="00D44403">
        <w:rPr>
          <w:b/>
          <w:bCs/>
        </w:rPr>
        <w:t xml:space="preserve"> </w:t>
      </w:r>
      <w:r w:rsidR="00330407" w:rsidRPr="00D44403">
        <w:rPr>
          <w:b/>
        </w:rPr>
        <w:t>ВВОДИТСЯ ВПЕРВЫЕ</w:t>
      </w:r>
      <w:r w:rsidRPr="00D44403">
        <w:rPr>
          <w:b/>
        </w:rPr>
        <w:t xml:space="preserve"> </w:t>
      </w:r>
    </w:p>
    <w:p w14:paraId="5C25D32D" w14:textId="77777777" w:rsidR="00C35161" w:rsidRPr="00D44403" w:rsidRDefault="00C35161" w:rsidP="00C35161">
      <w:pPr>
        <w:shd w:val="clear" w:color="auto" w:fill="FFFFFF"/>
        <w:ind w:firstLine="567"/>
        <w:jc w:val="both"/>
        <w:rPr>
          <w:i/>
          <w:iCs/>
        </w:rPr>
      </w:pPr>
    </w:p>
    <w:p w14:paraId="0DA92133" w14:textId="2E4ED206" w:rsidR="00C35161" w:rsidRPr="00D44403" w:rsidRDefault="00FD2462" w:rsidP="00C35161">
      <w:pPr>
        <w:ind w:firstLine="567"/>
        <w:jc w:val="both"/>
        <w:rPr>
          <w:i/>
        </w:rPr>
      </w:pPr>
      <w:r w:rsidRPr="00D44403">
        <w:rPr>
          <w:i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периодических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периодическом информационном указателе «Национальные стандарты».</w:t>
      </w:r>
    </w:p>
    <w:p w14:paraId="2633DA6A" w14:textId="77777777" w:rsidR="00FD2462" w:rsidRPr="00D44403" w:rsidRDefault="00FD2462" w:rsidP="00C35161">
      <w:pPr>
        <w:ind w:firstLine="567"/>
        <w:jc w:val="both"/>
        <w:rPr>
          <w:lang w:val="kk-KZ"/>
        </w:rPr>
      </w:pPr>
    </w:p>
    <w:p w14:paraId="2C6B5168" w14:textId="59EE0886" w:rsidR="00C35161" w:rsidRPr="00D44403" w:rsidRDefault="00C35161" w:rsidP="00C35161">
      <w:pPr>
        <w:ind w:firstLine="567"/>
        <w:jc w:val="both"/>
      </w:pPr>
      <w:r w:rsidRPr="00D44403"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</w:t>
      </w:r>
      <w:proofErr w:type="spellStart"/>
      <w:r w:rsidRPr="00D44403">
        <w:t>техническо</w:t>
      </w:r>
      <w:proofErr w:type="spellEnd"/>
      <w:r w:rsidRPr="00D44403">
        <w:rPr>
          <w:lang w:val="kk-KZ"/>
        </w:rPr>
        <w:t>го</w:t>
      </w:r>
      <w:r w:rsidRPr="00D44403">
        <w:t xml:space="preserve"> регулирования и метрологии Министерства </w:t>
      </w:r>
      <w:r w:rsidR="00841A7A" w:rsidRPr="00D44403">
        <w:t>торговли и интеграции</w:t>
      </w:r>
      <w:r w:rsidRPr="00D44403">
        <w:t xml:space="preserve"> Республики Казахстан</w:t>
      </w:r>
    </w:p>
    <w:p w14:paraId="7A23F754" w14:textId="77777777" w:rsidR="00EC7B58" w:rsidRPr="00D44403" w:rsidRDefault="00EC7B58" w:rsidP="00C35161">
      <w:pPr>
        <w:ind w:firstLine="567"/>
        <w:jc w:val="both"/>
      </w:pPr>
    </w:p>
    <w:p w14:paraId="50D44820" w14:textId="77777777" w:rsidR="00EC7B58" w:rsidRPr="00D44403" w:rsidRDefault="00EC7B58" w:rsidP="00C35161">
      <w:pPr>
        <w:ind w:firstLine="567"/>
        <w:jc w:val="both"/>
      </w:pPr>
    </w:p>
    <w:p w14:paraId="5A71BCA5" w14:textId="77777777" w:rsidR="00EC7B58" w:rsidRPr="00D44403" w:rsidRDefault="00EC7B58" w:rsidP="00B446FA">
      <w:pPr>
        <w:jc w:val="both"/>
      </w:pPr>
    </w:p>
    <w:p w14:paraId="643DE7AE" w14:textId="77777777" w:rsidR="00EC7B58" w:rsidRPr="00D44403" w:rsidRDefault="00EC7B58" w:rsidP="00C35161">
      <w:pPr>
        <w:ind w:firstLine="567"/>
        <w:jc w:val="both"/>
        <w:sectPr w:rsidR="00EC7B58" w:rsidRPr="00D44403" w:rsidSect="00903390">
          <w:headerReference w:type="first" r:id="rId15"/>
          <w:footerReference w:type="first" r:id="rId16"/>
          <w:pgSz w:w="11906" w:h="16838" w:code="9"/>
          <w:pgMar w:top="1418" w:right="1418" w:bottom="1418" w:left="1134" w:header="1021" w:footer="1021" w:gutter="0"/>
          <w:pgNumType w:fmt="upperRoman" w:start="2"/>
          <w:cols w:space="708"/>
          <w:titlePg/>
          <w:docGrid w:linePitch="360"/>
        </w:sectPr>
      </w:pPr>
    </w:p>
    <w:p w14:paraId="5F7C507F" w14:textId="77777777" w:rsidR="00DB07E4" w:rsidRPr="00D44403" w:rsidRDefault="00DB07E4" w:rsidP="008F5E3E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ind w:firstLine="567"/>
        <w:jc w:val="center"/>
        <w:outlineLvl w:val="0"/>
        <w:rPr>
          <w:b/>
        </w:rPr>
      </w:pPr>
    </w:p>
    <w:p w14:paraId="40D3A34E" w14:textId="6BFD3AF1" w:rsidR="00DB07E4" w:rsidRPr="00D44403" w:rsidRDefault="00EC7B58" w:rsidP="008F5E3E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ind w:firstLine="567"/>
        <w:jc w:val="center"/>
        <w:outlineLvl w:val="0"/>
        <w:rPr>
          <w:b/>
        </w:rPr>
      </w:pPr>
      <w:r w:rsidRPr="00D44403">
        <w:rPr>
          <w:b/>
        </w:rPr>
        <w:t>НАЦИОНАЛЬНЫЙ СТАНДАРТ РЕСПУБЛИКИ КАЗАХСТАН</w:t>
      </w:r>
    </w:p>
    <w:p w14:paraId="5304B3D8" w14:textId="77777777" w:rsidR="0060447C" w:rsidRPr="00D44403" w:rsidRDefault="0060447C" w:rsidP="0060447C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outlineLvl w:val="0"/>
        <w:rPr>
          <w:b/>
        </w:rPr>
      </w:pPr>
    </w:p>
    <w:p w14:paraId="02810A85" w14:textId="77777777" w:rsidR="00443B5C" w:rsidRPr="00D44403" w:rsidRDefault="00443B5C" w:rsidP="00443B5C">
      <w:pPr>
        <w:pStyle w:val="Style3"/>
        <w:widowControl/>
        <w:jc w:val="center"/>
        <w:rPr>
          <w:rFonts w:ascii="Times New Roman" w:hAnsi="Times New Roman" w:cs="Times New Roman"/>
          <w:b/>
          <w:bCs/>
        </w:rPr>
      </w:pPr>
      <w:r w:rsidRPr="00D44403">
        <w:rPr>
          <w:rFonts w:ascii="Times New Roman" w:hAnsi="Times New Roman" w:cs="Times New Roman"/>
          <w:b/>
          <w:bCs/>
        </w:rPr>
        <w:t xml:space="preserve">Атомная энергетика </w:t>
      </w:r>
    </w:p>
    <w:p w14:paraId="2B7D3735" w14:textId="77777777" w:rsidR="00443B5C" w:rsidRPr="00D44403" w:rsidRDefault="00443B5C" w:rsidP="00443B5C">
      <w:pPr>
        <w:pStyle w:val="Style3"/>
        <w:widowControl/>
        <w:jc w:val="center"/>
        <w:rPr>
          <w:rFonts w:ascii="Times New Roman" w:hAnsi="Times New Roman" w:cs="Times New Roman"/>
          <w:b/>
          <w:bCs/>
        </w:rPr>
      </w:pPr>
    </w:p>
    <w:p w14:paraId="7DBBAA25" w14:textId="77777777" w:rsidR="00443B5C" w:rsidRPr="00D44403" w:rsidRDefault="00443B5C" w:rsidP="00443B5C">
      <w:pPr>
        <w:jc w:val="center"/>
        <w:rPr>
          <w:b/>
          <w:szCs w:val="28"/>
        </w:rPr>
      </w:pPr>
      <w:r w:rsidRPr="00D44403">
        <w:rPr>
          <w:b/>
          <w:szCs w:val="28"/>
        </w:rPr>
        <w:t>Словарь</w:t>
      </w:r>
    </w:p>
    <w:p w14:paraId="237B3FA2" w14:textId="77777777" w:rsidR="00443B5C" w:rsidRPr="00D44403" w:rsidRDefault="00443B5C" w:rsidP="00443B5C">
      <w:pPr>
        <w:jc w:val="center"/>
        <w:rPr>
          <w:b/>
          <w:szCs w:val="28"/>
        </w:rPr>
      </w:pPr>
    </w:p>
    <w:p w14:paraId="4A44FCCC" w14:textId="77777777" w:rsidR="00443B5C" w:rsidRPr="00D44403" w:rsidRDefault="00443B5C" w:rsidP="00443B5C">
      <w:pPr>
        <w:jc w:val="center"/>
        <w:rPr>
          <w:b/>
          <w:szCs w:val="28"/>
        </w:rPr>
      </w:pPr>
      <w:r w:rsidRPr="00D44403">
        <w:rPr>
          <w:b/>
          <w:szCs w:val="28"/>
        </w:rPr>
        <w:t>Часть 1</w:t>
      </w:r>
    </w:p>
    <w:p w14:paraId="53A2FADF" w14:textId="77777777" w:rsidR="00443B5C" w:rsidRPr="00D44403" w:rsidRDefault="00443B5C" w:rsidP="00443B5C">
      <w:pPr>
        <w:jc w:val="center"/>
        <w:rPr>
          <w:b/>
          <w:szCs w:val="28"/>
        </w:rPr>
      </w:pPr>
    </w:p>
    <w:p w14:paraId="5BDEC367" w14:textId="0BFB2342" w:rsidR="00443B5C" w:rsidRPr="00D44403" w:rsidRDefault="00443B5C" w:rsidP="00443B5C">
      <w:pPr>
        <w:jc w:val="center"/>
        <w:rPr>
          <w:b/>
          <w:bCs/>
        </w:rPr>
      </w:pPr>
      <w:r w:rsidRPr="00D44403">
        <w:rPr>
          <w:b/>
          <w:szCs w:val="28"/>
        </w:rPr>
        <w:t>Основные термины</w:t>
      </w:r>
    </w:p>
    <w:p w14:paraId="4B7ED8CE" w14:textId="77777777" w:rsidR="00304FE4" w:rsidRPr="00D44403" w:rsidRDefault="00304FE4" w:rsidP="00330407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outlineLvl w:val="0"/>
        <w:rPr>
          <w:b/>
          <w:bCs/>
        </w:rPr>
      </w:pPr>
    </w:p>
    <w:p w14:paraId="5C504474" w14:textId="77777777" w:rsidR="004C0AA5" w:rsidRPr="00D44403" w:rsidRDefault="004C0AA5" w:rsidP="008F5E3E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b/>
          <w:bCs/>
        </w:rPr>
      </w:pPr>
    </w:p>
    <w:p w14:paraId="0E5F0C61" w14:textId="537D122B" w:rsidR="005A254D" w:rsidRPr="00D44403" w:rsidRDefault="002D4F32" w:rsidP="008F5E3E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b/>
          <w:bCs/>
        </w:rPr>
      </w:pPr>
      <w:r w:rsidRPr="00D44403">
        <w:rPr>
          <w:b/>
          <w:bCs/>
        </w:rPr>
        <w:t>Дата введения</w:t>
      </w:r>
      <w:r w:rsidR="00AC6DDD" w:rsidRPr="00D44403">
        <w:rPr>
          <w:b/>
          <w:bCs/>
        </w:rPr>
        <w:t xml:space="preserve"> </w:t>
      </w:r>
    </w:p>
    <w:p w14:paraId="6F6AB0D7" w14:textId="77777777" w:rsidR="00F9465B" w:rsidRPr="00D44403" w:rsidRDefault="00F9465B" w:rsidP="008F5E3E">
      <w:pPr>
        <w:widowControl w:val="0"/>
        <w:autoSpaceDE w:val="0"/>
        <w:autoSpaceDN w:val="0"/>
        <w:adjustRightInd w:val="0"/>
        <w:ind w:firstLine="567"/>
        <w:jc w:val="right"/>
        <w:outlineLvl w:val="0"/>
      </w:pPr>
    </w:p>
    <w:p w14:paraId="6B0F0C82" w14:textId="77777777" w:rsidR="00D82AF9" w:rsidRPr="00D44403" w:rsidRDefault="00D82AF9" w:rsidP="00EC09DB">
      <w:pPr>
        <w:numPr>
          <w:ilvl w:val="0"/>
          <w:numId w:val="1"/>
        </w:numPr>
        <w:tabs>
          <w:tab w:val="num" w:pos="900"/>
        </w:tabs>
        <w:ind w:left="0" w:firstLine="567"/>
        <w:rPr>
          <w:b/>
        </w:rPr>
      </w:pPr>
      <w:r w:rsidRPr="00D44403">
        <w:rPr>
          <w:b/>
        </w:rPr>
        <w:t>Область применения</w:t>
      </w:r>
    </w:p>
    <w:p w14:paraId="3B5FC05A" w14:textId="77777777" w:rsidR="002D1D3F" w:rsidRPr="00D44403" w:rsidRDefault="002D1D3F" w:rsidP="004E6A8B">
      <w:pPr>
        <w:pStyle w:val="Style21"/>
        <w:ind w:firstLine="567"/>
        <w:jc w:val="both"/>
        <w:rPr>
          <w:rStyle w:val="FontStyle41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7D7EA354" w14:textId="088A3FA1" w:rsidR="00443B5C" w:rsidRPr="00D44403" w:rsidRDefault="00212CBC" w:rsidP="00443B5C">
      <w:pPr>
        <w:pStyle w:val="Style21"/>
        <w:ind w:firstLine="567"/>
        <w:jc w:val="both"/>
        <w:rPr>
          <w:rFonts w:ascii="Times New Roman" w:hAnsi="Times New Roman" w:cs="Times New Roman"/>
          <w:lang w:eastAsia="en-US"/>
        </w:rPr>
      </w:pPr>
      <w:r w:rsidRPr="00D44403">
        <w:rPr>
          <w:rFonts w:ascii="Times New Roman" w:hAnsi="Times New Roman" w:cs="Times New Roman"/>
          <w:lang w:eastAsia="en-US"/>
        </w:rPr>
        <w:t>Н</w:t>
      </w:r>
      <w:r w:rsidR="00443B5C" w:rsidRPr="00D44403">
        <w:rPr>
          <w:rFonts w:ascii="Times New Roman" w:hAnsi="Times New Roman" w:cs="Times New Roman"/>
          <w:lang w:eastAsia="en-US"/>
        </w:rPr>
        <w:t>астоящ</w:t>
      </w:r>
      <w:r w:rsidRPr="00D44403">
        <w:rPr>
          <w:rFonts w:ascii="Times New Roman" w:hAnsi="Times New Roman" w:cs="Times New Roman"/>
          <w:lang w:eastAsia="en-US"/>
        </w:rPr>
        <w:t>ий</w:t>
      </w:r>
      <w:r w:rsidR="00443B5C" w:rsidRPr="00D44403">
        <w:rPr>
          <w:rFonts w:ascii="Times New Roman" w:hAnsi="Times New Roman" w:cs="Times New Roman"/>
          <w:lang w:eastAsia="en-US"/>
        </w:rPr>
        <w:t xml:space="preserve"> </w:t>
      </w:r>
      <w:r w:rsidRPr="00D44403">
        <w:rPr>
          <w:rFonts w:ascii="Times New Roman" w:hAnsi="Times New Roman" w:cs="Times New Roman"/>
          <w:lang w:eastAsia="en-US"/>
        </w:rPr>
        <w:t xml:space="preserve">стандарт устанавливает </w:t>
      </w:r>
      <w:r w:rsidR="00443B5C" w:rsidRPr="00D44403">
        <w:rPr>
          <w:rFonts w:ascii="Times New Roman" w:hAnsi="Times New Roman" w:cs="Times New Roman"/>
          <w:lang w:eastAsia="en-US"/>
        </w:rPr>
        <w:t>термины</w:t>
      </w:r>
      <w:r w:rsidRPr="00D44403">
        <w:rPr>
          <w:rFonts w:ascii="Times New Roman" w:hAnsi="Times New Roman" w:cs="Times New Roman"/>
          <w:lang w:eastAsia="en-US"/>
        </w:rPr>
        <w:t xml:space="preserve"> и определения с </w:t>
      </w:r>
      <w:r w:rsidR="00443B5C" w:rsidRPr="00D44403">
        <w:rPr>
          <w:rFonts w:ascii="Times New Roman" w:hAnsi="Times New Roman" w:cs="Times New Roman"/>
          <w:lang w:eastAsia="en-US"/>
        </w:rPr>
        <w:t>примечания</w:t>
      </w:r>
      <w:r w:rsidRPr="00D44403">
        <w:rPr>
          <w:rFonts w:ascii="Times New Roman" w:hAnsi="Times New Roman" w:cs="Times New Roman"/>
          <w:lang w:eastAsia="en-US"/>
        </w:rPr>
        <w:t>ми</w:t>
      </w:r>
      <w:r w:rsidR="00443B5C" w:rsidRPr="00D44403">
        <w:rPr>
          <w:rFonts w:ascii="Times New Roman" w:hAnsi="Times New Roman" w:cs="Times New Roman"/>
          <w:lang w:eastAsia="en-US"/>
        </w:rPr>
        <w:t xml:space="preserve"> к пунктам и примеры, соответствующие основным концепциям </w:t>
      </w:r>
      <w:r w:rsidRPr="00D44403">
        <w:rPr>
          <w:rFonts w:ascii="Times New Roman" w:hAnsi="Times New Roman" w:cs="Times New Roman"/>
          <w:lang w:eastAsia="en-US"/>
        </w:rPr>
        <w:t>атомной</w:t>
      </w:r>
      <w:r w:rsidR="00443B5C" w:rsidRPr="00D44403">
        <w:rPr>
          <w:rFonts w:ascii="Times New Roman" w:hAnsi="Times New Roman" w:cs="Times New Roman"/>
          <w:lang w:eastAsia="en-US"/>
        </w:rPr>
        <w:t xml:space="preserve"> энергии, ядерных технологий и предметных областей радиологической защиты. </w:t>
      </w:r>
    </w:p>
    <w:p w14:paraId="7E4CBE0E" w14:textId="71A4D1B8" w:rsidR="00443B5C" w:rsidRPr="00D44403" w:rsidRDefault="00443B5C" w:rsidP="00443B5C">
      <w:pPr>
        <w:pStyle w:val="Style21"/>
        <w:ind w:firstLine="567"/>
        <w:jc w:val="both"/>
        <w:rPr>
          <w:rFonts w:ascii="Times New Roman" w:hAnsi="Times New Roman" w:cs="Times New Roman"/>
          <w:lang w:eastAsia="en-US"/>
        </w:rPr>
      </w:pPr>
      <w:r w:rsidRPr="00D44403">
        <w:rPr>
          <w:rFonts w:ascii="Times New Roman" w:hAnsi="Times New Roman" w:cs="Times New Roman"/>
          <w:lang w:eastAsia="en-US"/>
        </w:rPr>
        <w:t xml:space="preserve">В </w:t>
      </w:r>
      <w:r w:rsidR="00212CBC" w:rsidRPr="00D44403">
        <w:rPr>
          <w:rFonts w:ascii="Times New Roman" w:hAnsi="Times New Roman" w:cs="Times New Roman"/>
          <w:lang w:eastAsia="en-US"/>
        </w:rPr>
        <w:t>стандарте</w:t>
      </w:r>
      <w:r w:rsidRPr="00D44403">
        <w:rPr>
          <w:rFonts w:ascii="Times New Roman" w:hAnsi="Times New Roman" w:cs="Times New Roman"/>
          <w:lang w:eastAsia="en-US"/>
        </w:rPr>
        <w:t xml:space="preserve"> содержится минимальная необходимая информация по каждой сквозной концепции, представленной одним термином. </w:t>
      </w:r>
    </w:p>
    <w:p w14:paraId="612418B1" w14:textId="77777777" w:rsidR="00443B5C" w:rsidRPr="00D44403" w:rsidRDefault="00443B5C" w:rsidP="00443B5C">
      <w:pPr>
        <w:pStyle w:val="Style21"/>
        <w:ind w:firstLine="567"/>
        <w:jc w:val="both"/>
        <w:rPr>
          <w:rFonts w:ascii="Times New Roman" w:hAnsi="Times New Roman" w:cs="Times New Roman"/>
          <w:lang w:eastAsia="en-US"/>
        </w:rPr>
      </w:pPr>
    </w:p>
    <w:p w14:paraId="08E1F871" w14:textId="23D1A100" w:rsidR="00212CBC" w:rsidRPr="00D44403" w:rsidRDefault="00212CBC" w:rsidP="00212CBC">
      <w:pPr>
        <w:pStyle w:val="Style38"/>
        <w:widowControl/>
        <w:ind w:firstLine="720"/>
        <w:jc w:val="both"/>
        <w:rPr>
          <w:rStyle w:val="text"/>
        </w:rPr>
      </w:pPr>
      <w:r w:rsidRPr="00D44403">
        <w:rPr>
          <w:rStyle w:val="FontStyle58"/>
          <w:rFonts w:ascii="Times New Roman" w:hAnsi="Times New Roman"/>
          <w:color w:val="auto"/>
          <w:sz w:val="20"/>
          <w:lang w:eastAsia="en-US"/>
        </w:rPr>
        <w:t xml:space="preserve">Примечание – </w:t>
      </w:r>
      <w:r w:rsidRPr="00D44403">
        <w:rPr>
          <w:rStyle w:val="FontStyle58"/>
          <w:rFonts w:ascii="Times New Roman" w:hAnsi="Times New Roman"/>
          <w:color w:val="auto"/>
          <w:sz w:val="20"/>
          <w:szCs w:val="28"/>
          <w:lang w:eastAsia="en-US"/>
        </w:rPr>
        <w:t xml:space="preserve">Полное понимание концепций неразрывно связано с фундаментальными знаниями </w:t>
      </w:r>
      <w:r w:rsidR="00905B58" w:rsidRPr="00D44403">
        <w:rPr>
          <w:rStyle w:val="FontStyle58"/>
          <w:rFonts w:ascii="Times New Roman" w:hAnsi="Times New Roman"/>
          <w:color w:val="auto"/>
          <w:sz w:val="20"/>
          <w:szCs w:val="28"/>
          <w:lang w:eastAsia="en-US"/>
        </w:rPr>
        <w:t>атомной</w:t>
      </w:r>
      <w:r w:rsidRPr="00D44403">
        <w:rPr>
          <w:rStyle w:val="FontStyle58"/>
          <w:rFonts w:ascii="Times New Roman" w:hAnsi="Times New Roman"/>
          <w:color w:val="auto"/>
          <w:sz w:val="20"/>
          <w:szCs w:val="28"/>
          <w:lang w:eastAsia="en-US"/>
        </w:rPr>
        <w:t xml:space="preserve"> энергии, ядерных технологий и радиологической защиты. Цель стандарта заключается в облегчении связи и содействии взаимопониманию.</w:t>
      </w:r>
      <w:r w:rsidRPr="00D44403">
        <w:rPr>
          <w:rStyle w:val="text"/>
        </w:rPr>
        <w:t xml:space="preserve"> </w:t>
      </w:r>
    </w:p>
    <w:p w14:paraId="40D43703" w14:textId="7E89D5F4" w:rsidR="00443B5C" w:rsidRPr="00D44403" w:rsidRDefault="00443B5C" w:rsidP="00443B5C">
      <w:pPr>
        <w:pStyle w:val="Style21"/>
        <w:ind w:firstLine="567"/>
        <w:jc w:val="both"/>
        <w:rPr>
          <w:rFonts w:ascii="Times New Roman" w:hAnsi="Times New Roman" w:cs="Times New Roman"/>
          <w:lang w:eastAsia="en-US"/>
        </w:rPr>
      </w:pPr>
    </w:p>
    <w:p w14:paraId="7E0E478C" w14:textId="6360F6E1" w:rsidR="00627CA7" w:rsidRPr="00D44403" w:rsidRDefault="00627CA7" w:rsidP="00627CA7">
      <w:pPr>
        <w:numPr>
          <w:ilvl w:val="0"/>
          <w:numId w:val="1"/>
        </w:numPr>
        <w:tabs>
          <w:tab w:val="num" w:pos="900"/>
        </w:tabs>
        <w:ind w:left="0" w:firstLine="567"/>
        <w:rPr>
          <w:b/>
        </w:rPr>
      </w:pPr>
      <w:r w:rsidRPr="00D44403">
        <w:rPr>
          <w:b/>
        </w:rPr>
        <w:t xml:space="preserve">Нормативные ссылки </w:t>
      </w:r>
    </w:p>
    <w:p w14:paraId="6701F86D" w14:textId="77777777" w:rsidR="00627CA7" w:rsidRPr="00D44403" w:rsidRDefault="00627CA7" w:rsidP="00627CA7">
      <w:pPr>
        <w:pStyle w:val="Style21"/>
        <w:ind w:firstLine="567"/>
        <w:jc w:val="both"/>
        <w:rPr>
          <w:rStyle w:val="FontStyle4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04DBC76A" w14:textId="105582F9" w:rsidR="00627CA7" w:rsidRPr="00D44403" w:rsidRDefault="00627CA7" w:rsidP="00627CA7">
      <w:pPr>
        <w:pStyle w:val="Style21"/>
        <w:ind w:firstLine="567"/>
        <w:jc w:val="both"/>
        <w:rPr>
          <w:rFonts w:ascii="Times New Roman" w:hAnsi="Times New Roman" w:cs="Times New Roman"/>
          <w:lang w:eastAsia="en-US"/>
        </w:rPr>
      </w:pPr>
      <w:r w:rsidRPr="00D44403">
        <w:rPr>
          <w:rFonts w:ascii="Times New Roman" w:hAnsi="Times New Roman" w:cs="Times New Roman"/>
          <w:lang w:eastAsia="en-US"/>
        </w:rPr>
        <w:t>В настоящем стандарте отсутствуют нормативные ссылки.</w:t>
      </w:r>
    </w:p>
    <w:p w14:paraId="7E7DE33A" w14:textId="77777777" w:rsidR="00627CA7" w:rsidRPr="00D44403" w:rsidRDefault="00627CA7" w:rsidP="00627CA7">
      <w:pPr>
        <w:pStyle w:val="Style21"/>
        <w:ind w:firstLine="567"/>
        <w:jc w:val="both"/>
        <w:rPr>
          <w:rStyle w:val="FontStyle4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E833157" w14:textId="3B8E4DAB" w:rsidR="00627CA7" w:rsidRPr="00D44403" w:rsidRDefault="00627CA7" w:rsidP="00627CA7">
      <w:pPr>
        <w:numPr>
          <w:ilvl w:val="0"/>
          <w:numId w:val="1"/>
        </w:numPr>
        <w:tabs>
          <w:tab w:val="num" w:pos="900"/>
        </w:tabs>
        <w:ind w:left="0" w:firstLine="567"/>
        <w:rPr>
          <w:b/>
        </w:rPr>
      </w:pPr>
      <w:r w:rsidRPr="00D44403">
        <w:rPr>
          <w:b/>
        </w:rPr>
        <w:t xml:space="preserve">Термины и определения </w:t>
      </w:r>
    </w:p>
    <w:p w14:paraId="32B33DAF" w14:textId="77777777" w:rsidR="00627CA7" w:rsidRPr="00D44403" w:rsidRDefault="00627CA7" w:rsidP="00627CA7">
      <w:pPr>
        <w:pStyle w:val="Style21"/>
        <w:ind w:firstLine="567"/>
        <w:jc w:val="both"/>
        <w:rPr>
          <w:rStyle w:val="FontStyle4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C926339" w14:textId="31E7D682" w:rsidR="00627CA7" w:rsidRPr="00D44403" w:rsidRDefault="00627CA7" w:rsidP="00627CA7">
      <w:pPr>
        <w:pStyle w:val="Style21"/>
        <w:ind w:firstLine="567"/>
        <w:jc w:val="both"/>
        <w:rPr>
          <w:rFonts w:ascii="Times New Roman" w:hAnsi="Times New Roman" w:cs="Times New Roman"/>
          <w:lang w:eastAsia="en-US"/>
        </w:rPr>
      </w:pPr>
      <w:r w:rsidRPr="00D44403">
        <w:rPr>
          <w:rFonts w:ascii="Times New Roman" w:hAnsi="Times New Roman" w:cs="Times New Roman"/>
          <w:lang w:eastAsia="en-US"/>
        </w:rPr>
        <w:t xml:space="preserve">В настоящем стандарте применяются следующие термины с соответствующими определениями. </w:t>
      </w:r>
    </w:p>
    <w:p w14:paraId="76F56A9B" w14:textId="77777777" w:rsidR="00627CA7" w:rsidRPr="00D44403" w:rsidRDefault="00627CA7" w:rsidP="00627CA7">
      <w:pPr>
        <w:pStyle w:val="Style21"/>
        <w:ind w:firstLine="567"/>
        <w:jc w:val="both"/>
        <w:rPr>
          <w:rFonts w:ascii="Times New Roman" w:hAnsi="Times New Roman" w:cs="Times New Roman"/>
          <w:lang w:eastAsia="en-US"/>
        </w:rPr>
      </w:pPr>
      <w:r w:rsidRPr="00D44403">
        <w:rPr>
          <w:rFonts w:ascii="Times New Roman" w:hAnsi="Times New Roman" w:cs="Times New Roman"/>
          <w:lang w:eastAsia="en-US"/>
        </w:rPr>
        <w:t>ISO и IEC поддерживают терминологические базы данных для использования в стандартизации по следующим адресам:</w:t>
      </w:r>
    </w:p>
    <w:p w14:paraId="4007A189" w14:textId="212A1DE1" w:rsidR="00627CA7" w:rsidRPr="00D44403" w:rsidRDefault="00627CA7" w:rsidP="00627CA7">
      <w:pPr>
        <w:pStyle w:val="Style21"/>
        <w:ind w:firstLine="567"/>
        <w:jc w:val="both"/>
        <w:rPr>
          <w:rFonts w:ascii="Times New Roman" w:hAnsi="Times New Roman" w:cs="Times New Roman"/>
          <w:lang w:eastAsia="en-US"/>
        </w:rPr>
      </w:pPr>
      <w:r w:rsidRPr="00D44403">
        <w:rPr>
          <w:rFonts w:ascii="Times New Roman" w:hAnsi="Times New Roman" w:cs="Times New Roman"/>
          <w:lang w:eastAsia="en-US"/>
        </w:rPr>
        <w:t>‒</w:t>
      </w:r>
      <w:r w:rsidRPr="00D44403">
        <w:rPr>
          <w:rFonts w:ascii="Times New Roman" w:hAnsi="Times New Roman" w:cs="Times New Roman"/>
          <w:lang w:eastAsia="en-US"/>
        </w:rPr>
        <w:tab/>
        <w:t>Платформа ISO для просмотра файлов в интернете: доступна по ссылке http://www.iso.org/obp</w:t>
      </w:r>
    </w:p>
    <w:p w14:paraId="6363108A" w14:textId="178943FF" w:rsidR="00DE614E" w:rsidRPr="00D44403" w:rsidRDefault="00627CA7" w:rsidP="004E6A8B">
      <w:pPr>
        <w:pStyle w:val="Style21"/>
        <w:ind w:firstLine="567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  <w:r w:rsidRPr="00D44403">
        <w:rPr>
          <w:rFonts w:ascii="Times New Roman" w:hAnsi="Times New Roman" w:cs="Times New Roman"/>
          <w:lang w:val="en-US" w:eastAsia="en-US"/>
        </w:rPr>
        <w:t>‒</w:t>
      </w:r>
      <w:r w:rsidRPr="00D44403">
        <w:rPr>
          <w:rFonts w:ascii="Times New Roman" w:hAnsi="Times New Roman" w:cs="Times New Roman"/>
          <w:lang w:val="en-US" w:eastAsia="en-US"/>
        </w:rPr>
        <w:tab/>
        <w:t xml:space="preserve">IEC </w:t>
      </w:r>
      <w:proofErr w:type="spellStart"/>
      <w:r w:rsidRPr="00D44403">
        <w:rPr>
          <w:rFonts w:ascii="Times New Roman" w:hAnsi="Times New Roman" w:cs="Times New Roman"/>
          <w:lang w:val="en-US" w:eastAsia="en-US"/>
        </w:rPr>
        <w:t>Electropedia</w:t>
      </w:r>
      <w:proofErr w:type="spellEnd"/>
      <w:r w:rsidRPr="00D44403">
        <w:rPr>
          <w:rFonts w:ascii="Times New Roman" w:hAnsi="Times New Roman" w:cs="Times New Roman"/>
          <w:lang w:val="en-US" w:eastAsia="en-US"/>
        </w:rPr>
        <w:t xml:space="preserve">: </w:t>
      </w:r>
      <w:r w:rsidRPr="00D44403">
        <w:rPr>
          <w:rFonts w:ascii="Times New Roman" w:hAnsi="Times New Roman" w:cs="Times New Roman"/>
          <w:lang w:eastAsia="en-US"/>
        </w:rPr>
        <w:t>доступна</w:t>
      </w:r>
      <w:r w:rsidRPr="00D44403">
        <w:rPr>
          <w:rFonts w:ascii="Times New Roman" w:hAnsi="Times New Roman" w:cs="Times New Roman"/>
          <w:lang w:val="en-US" w:eastAsia="en-US"/>
        </w:rPr>
        <w:t xml:space="preserve"> </w:t>
      </w:r>
      <w:r w:rsidRPr="00D44403">
        <w:rPr>
          <w:rFonts w:ascii="Times New Roman" w:hAnsi="Times New Roman" w:cs="Times New Roman"/>
          <w:lang w:eastAsia="en-US"/>
        </w:rPr>
        <w:t>по</w:t>
      </w:r>
      <w:r w:rsidRPr="00D44403">
        <w:rPr>
          <w:rFonts w:ascii="Times New Roman" w:hAnsi="Times New Roman" w:cs="Times New Roman"/>
          <w:lang w:val="en-US" w:eastAsia="en-US"/>
        </w:rPr>
        <w:t xml:space="preserve"> </w:t>
      </w:r>
      <w:r w:rsidRPr="00D44403">
        <w:rPr>
          <w:rFonts w:ascii="Times New Roman" w:hAnsi="Times New Roman" w:cs="Times New Roman"/>
          <w:lang w:eastAsia="en-US"/>
        </w:rPr>
        <w:t>ссылке</w:t>
      </w:r>
      <w:r w:rsidRPr="00D44403">
        <w:rPr>
          <w:rFonts w:ascii="Times New Roman" w:hAnsi="Times New Roman" w:cs="Times New Roman"/>
          <w:lang w:val="en-US" w:eastAsia="en-US"/>
        </w:rPr>
        <w:t xml:space="preserve"> http: //www. electropedia.org/.</w:t>
      </w:r>
    </w:p>
    <w:p w14:paraId="47001304" w14:textId="77777777" w:rsidR="00C3281B" w:rsidRPr="00D44403" w:rsidRDefault="00C3281B" w:rsidP="00C3281B">
      <w:pPr>
        <w:pBdr>
          <w:bottom w:val="single" w:sz="12" w:space="1" w:color="auto"/>
        </w:pBdr>
        <w:jc w:val="both"/>
        <w:rPr>
          <w:szCs w:val="28"/>
          <w:lang w:val="en-US"/>
        </w:rPr>
      </w:pPr>
    </w:p>
    <w:p w14:paraId="68E66049" w14:textId="77777777" w:rsidR="00C3281B" w:rsidRPr="00D44403" w:rsidRDefault="00C3281B" w:rsidP="00C3281B">
      <w:pPr>
        <w:pBdr>
          <w:bottom w:val="single" w:sz="12" w:space="1" w:color="auto"/>
        </w:pBdr>
        <w:jc w:val="both"/>
        <w:rPr>
          <w:rStyle w:val="FontStyle45"/>
          <w:color w:val="auto"/>
          <w:sz w:val="22"/>
          <w:lang w:val="en-US"/>
        </w:rPr>
      </w:pPr>
    </w:p>
    <w:p w14:paraId="50E1A749" w14:textId="77777777" w:rsidR="00C3281B" w:rsidRPr="00D44403" w:rsidRDefault="00C3281B" w:rsidP="00C3281B">
      <w:pPr>
        <w:pBdr>
          <w:bottom w:val="single" w:sz="12" w:space="1" w:color="auto"/>
        </w:pBdr>
        <w:jc w:val="both"/>
        <w:rPr>
          <w:rStyle w:val="FontStyle45"/>
          <w:color w:val="auto"/>
          <w:sz w:val="22"/>
          <w:lang w:val="en-US"/>
        </w:rPr>
      </w:pPr>
    </w:p>
    <w:p w14:paraId="7BDB8072" w14:textId="77777777" w:rsidR="00C3281B" w:rsidRPr="00D44403" w:rsidRDefault="00C3281B" w:rsidP="00C3281B">
      <w:pPr>
        <w:pBdr>
          <w:bottom w:val="single" w:sz="12" w:space="1" w:color="auto"/>
        </w:pBdr>
        <w:jc w:val="both"/>
        <w:rPr>
          <w:rStyle w:val="FontStyle45"/>
          <w:color w:val="auto"/>
          <w:sz w:val="22"/>
          <w:lang w:val="en-US"/>
        </w:rPr>
      </w:pPr>
    </w:p>
    <w:p w14:paraId="6908B692" w14:textId="77777777" w:rsidR="00C3281B" w:rsidRPr="00D44403" w:rsidRDefault="00C3281B" w:rsidP="00C3281B">
      <w:pPr>
        <w:autoSpaceDE w:val="0"/>
        <w:autoSpaceDN w:val="0"/>
        <w:spacing w:before="11"/>
        <w:rPr>
          <w:sz w:val="16"/>
          <w:lang w:val="uk-UA"/>
        </w:rPr>
      </w:pPr>
    </w:p>
    <w:p w14:paraId="0E50E804" w14:textId="0C5E2FCB" w:rsidR="00C3281B" w:rsidRPr="00F951FE" w:rsidRDefault="00C3281B" w:rsidP="00C3281B">
      <w:pPr>
        <w:ind w:firstLine="709"/>
        <w:jc w:val="both"/>
        <w:rPr>
          <w:b/>
        </w:rPr>
      </w:pPr>
      <w:r w:rsidRPr="00D44403">
        <w:rPr>
          <w:b/>
          <w:lang w:val="uk-UA"/>
        </w:rPr>
        <w:t xml:space="preserve">Проект, </w:t>
      </w:r>
      <w:proofErr w:type="spellStart"/>
      <w:r w:rsidRPr="00D44403">
        <w:rPr>
          <w:b/>
          <w:lang w:val="uk-UA"/>
        </w:rPr>
        <w:t>редакция</w:t>
      </w:r>
      <w:proofErr w:type="spellEnd"/>
      <w:r w:rsidRPr="00D44403">
        <w:rPr>
          <w:b/>
          <w:lang w:val="uk-UA"/>
        </w:rPr>
        <w:t xml:space="preserve"> </w:t>
      </w:r>
      <w:r w:rsidR="00604768" w:rsidRPr="00F951FE">
        <w:rPr>
          <w:b/>
        </w:rPr>
        <w:t>1</w:t>
      </w:r>
    </w:p>
    <w:p w14:paraId="6A7E61C9" w14:textId="2AB1247C" w:rsidR="00B812B4" w:rsidRPr="00D44403" w:rsidRDefault="00B812B4" w:rsidP="00264A09">
      <w:pPr>
        <w:pStyle w:val="tekstob"/>
        <w:spacing w:before="0" w:beforeAutospacing="0" w:after="0" w:afterAutospacing="0"/>
        <w:jc w:val="both"/>
      </w:pPr>
    </w:p>
    <w:p w14:paraId="3721D614" w14:textId="77777777" w:rsidR="00C3281B" w:rsidRPr="00D44403" w:rsidRDefault="00C3281B">
      <w:pPr>
        <w:rPr>
          <w:b/>
          <w:bCs/>
        </w:rPr>
      </w:pPr>
      <w:bookmarkStart w:id="1" w:name="bookmark3"/>
      <w:r w:rsidRPr="00D44403">
        <w:rPr>
          <w:b/>
          <w:bCs/>
        </w:rPr>
        <w:br w:type="page"/>
      </w:r>
    </w:p>
    <w:p w14:paraId="6AF3428B" w14:textId="2EDB88F4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</w:pPr>
      <w:r w:rsidRPr="00D44403">
        <w:rPr>
          <w:b/>
          <w:bCs/>
        </w:rPr>
        <w:lastRenderedPageBreak/>
        <w:t>3</w:t>
      </w:r>
      <w:bookmarkEnd w:id="1"/>
      <w:r w:rsidRPr="00D44403">
        <w:rPr>
          <w:b/>
          <w:bCs/>
        </w:rPr>
        <w:t xml:space="preserve">.1 </w:t>
      </w:r>
      <w:r w:rsidRPr="00D44403">
        <w:rPr>
          <w:b/>
        </w:rPr>
        <w:t xml:space="preserve">Основные термины, связанные с </w:t>
      </w:r>
      <w:r w:rsidR="00905B58" w:rsidRPr="00D44403">
        <w:rPr>
          <w:b/>
        </w:rPr>
        <w:t>атомной</w:t>
      </w:r>
      <w:r w:rsidRPr="00D44403">
        <w:rPr>
          <w:b/>
        </w:rPr>
        <w:t xml:space="preserve"> энергетикой, ядерными технологиями и радиологической защитой</w:t>
      </w:r>
      <w:r w:rsidRPr="00D44403">
        <w:t xml:space="preserve"> </w:t>
      </w:r>
    </w:p>
    <w:p w14:paraId="67BBC2EE" w14:textId="77777777" w:rsidR="00B147E5" w:rsidRPr="00D44403" w:rsidRDefault="00B147E5" w:rsidP="004E6A8B">
      <w:pPr>
        <w:autoSpaceDE w:val="0"/>
        <w:autoSpaceDN w:val="0"/>
        <w:adjustRightInd w:val="0"/>
        <w:ind w:firstLine="567"/>
        <w:jc w:val="both"/>
      </w:pPr>
    </w:p>
    <w:p w14:paraId="21BBAD7F" w14:textId="53079BDB" w:rsidR="00627CA7" w:rsidRPr="00D44403" w:rsidRDefault="00627CA7" w:rsidP="004E6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  <w:bookmarkStart w:id="2" w:name="bookmark4"/>
      <w:r w:rsidRPr="00D44403">
        <w:rPr>
          <w:b/>
          <w:bCs/>
        </w:rPr>
        <w:t>3</w:t>
      </w:r>
      <w:bookmarkEnd w:id="2"/>
      <w:r w:rsidRPr="00D44403">
        <w:rPr>
          <w:b/>
          <w:bCs/>
        </w:rPr>
        <w:t>.1.1</w:t>
      </w:r>
      <w:r w:rsidR="00905B58" w:rsidRPr="00D44403">
        <w:rPr>
          <w:b/>
          <w:bCs/>
        </w:rPr>
        <w:t xml:space="preserve"> </w:t>
      </w:r>
      <w:r w:rsidR="00905B58" w:rsidRPr="00D44403">
        <w:rPr>
          <w:b/>
          <w:bCs/>
          <w:lang w:eastAsia="en-US"/>
        </w:rPr>
        <w:t>Р</w:t>
      </w:r>
      <w:r w:rsidRPr="00D44403">
        <w:rPr>
          <w:b/>
          <w:bCs/>
          <w:lang w:eastAsia="en-US"/>
        </w:rPr>
        <w:t>адиоактивность</w:t>
      </w:r>
      <w:r w:rsidR="00905B58" w:rsidRPr="00D44403">
        <w:rPr>
          <w:b/>
          <w:bCs/>
          <w:lang w:eastAsia="en-US"/>
        </w:rPr>
        <w:t xml:space="preserve"> </w:t>
      </w:r>
      <w:r w:rsidR="00905B58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radioactivity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127FD6" w:rsidRPr="00D44403">
        <w:rPr>
          <w:lang w:eastAsia="en-US"/>
        </w:rPr>
        <w:t>Стохастический естественный процесс, при котором ядра подвергаются спонтанному распаду, обычно сопровожда</w:t>
      </w:r>
      <w:r w:rsidRPr="00D44403">
        <w:rPr>
          <w:lang w:eastAsia="en-US"/>
        </w:rPr>
        <w:t>ющемуся испусканием субатомных частиц и/или фотонов</w:t>
      </w:r>
      <w:r w:rsidR="001208D1" w:rsidRPr="00D44403">
        <w:rPr>
          <w:rStyle w:val="af5"/>
          <w:lang w:eastAsia="en-US"/>
        </w:rPr>
        <w:footnoteReference w:customMarkFollows="1" w:id="2"/>
        <w:t>1)</w:t>
      </w:r>
      <w:r w:rsidRPr="00D44403">
        <w:rPr>
          <w:lang w:eastAsia="en-US"/>
        </w:rPr>
        <w:t>.</w:t>
      </w:r>
    </w:p>
    <w:p w14:paraId="4D316D05" w14:textId="285AA60B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iCs/>
          <w:lang w:eastAsia="en-US"/>
        </w:rPr>
      </w:pPr>
      <w:bookmarkStart w:id="3" w:name="bookmark5"/>
      <w:r w:rsidRPr="00D44403">
        <w:rPr>
          <w:b/>
          <w:bCs/>
          <w:lang w:eastAsia="en-US"/>
        </w:rPr>
        <w:t>3</w:t>
      </w:r>
      <w:bookmarkEnd w:id="3"/>
      <w:r w:rsidRPr="00D44403">
        <w:rPr>
          <w:b/>
          <w:bCs/>
          <w:lang w:eastAsia="en-US"/>
        </w:rPr>
        <w:t>.1.2</w:t>
      </w:r>
      <w:r w:rsidR="001208D1" w:rsidRPr="00D44403">
        <w:rPr>
          <w:b/>
          <w:bCs/>
          <w:lang w:eastAsia="en-US"/>
        </w:rPr>
        <w:t xml:space="preserve"> </w:t>
      </w:r>
      <w:r w:rsidR="00905B58" w:rsidRPr="00D44403">
        <w:rPr>
          <w:b/>
          <w:bCs/>
          <w:lang w:eastAsia="en-US"/>
        </w:rPr>
        <w:t>А</w:t>
      </w:r>
      <w:r w:rsidRPr="00D44403">
        <w:rPr>
          <w:b/>
          <w:bCs/>
          <w:lang w:eastAsia="en-US"/>
        </w:rPr>
        <w:t>ктивность</w:t>
      </w:r>
      <w:r w:rsidR="001208D1" w:rsidRPr="00D44403">
        <w:rPr>
          <w:b/>
          <w:bCs/>
          <w:lang w:eastAsia="en-US"/>
        </w:rPr>
        <w:t xml:space="preserve"> </w:t>
      </w:r>
      <w:r w:rsidR="003E4523" w:rsidRPr="00D44403">
        <w:rPr>
          <w:iCs/>
          <w:lang w:eastAsia="en-US"/>
        </w:rPr>
        <w:t>(А)</w:t>
      </w:r>
      <w:r w:rsidR="00905B58" w:rsidRPr="00D44403">
        <w:rPr>
          <w:b/>
          <w:bCs/>
          <w:lang w:eastAsia="en-US"/>
        </w:rPr>
        <w:t xml:space="preserve"> </w:t>
      </w:r>
      <w:r w:rsidR="00905B58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activity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1208D1" w:rsidRPr="00D44403">
        <w:rPr>
          <w:lang w:eastAsia="en-US"/>
        </w:rPr>
        <w:t>Результат деления</w:t>
      </w:r>
      <w:r w:rsidRPr="00D44403">
        <w:rPr>
          <w:lang w:eastAsia="en-US"/>
        </w:rPr>
        <w:t xml:space="preserve"> </w:t>
      </w:r>
      <w:r w:rsidR="001208D1" w:rsidRPr="00D44403">
        <w:rPr>
          <w:lang w:eastAsia="en-US"/>
        </w:rPr>
        <w:t xml:space="preserve">минус </w:t>
      </w:r>
      <w:proofErr w:type="spellStart"/>
      <w:r w:rsidRPr="00D44403">
        <w:rPr>
          <w:lang w:val="en-US" w:eastAsia="en-US"/>
        </w:rPr>
        <w:t>dN</w:t>
      </w:r>
      <w:proofErr w:type="spellEnd"/>
      <w:r w:rsidRPr="00D44403">
        <w:rPr>
          <w:lang w:eastAsia="en-US"/>
        </w:rPr>
        <w:t xml:space="preserve"> на </w:t>
      </w:r>
      <w:proofErr w:type="spellStart"/>
      <w:r w:rsidRPr="00D44403">
        <w:rPr>
          <w:lang w:val="en-US" w:eastAsia="en-US"/>
        </w:rPr>
        <w:t>dt</w:t>
      </w:r>
      <w:proofErr w:type="spellEnd"/>
      <w:r w:rsidRPr="00D44403">
        <w:rPr>
          <w:lang w:eastAsia="en-US"/>
        </w:rPr>
        <w:t xml:space="preserve">, где </w:t>
      </w:r>
      <w:proofErr w:type="spellStart"/>
      <w:r w:rsidRPr="00D44403">
        <w:rPr>
          <w:lang w:val="en-US" w:eastAsia="en-US"/>
        </w:rPr>
        <w:t>dN</w:t>
      </w:r>
      <w:proofErr w:type="spellEnd"/>
      <w:r w:rsidRPr="00D44403">
        <w:rPr>
          <w:lang w:eastAsia="en-US"/>
        </w:rPr>
        <w:t xml:space="preserve"> - изменение количества радиоактивных ядер, </w:t>
      </w:r>
      <w:r w:rsidR="004E6A8B" w:rsidRPr="00D44403">
        <w:rPr>
          <w:lang w:eastAsia="en-US"/>
        </w:rPr>
        <w:t xml:space="preserve">находящихся </w:t>
      </w:r>
      <w:r w:rsidRPr="00D44403">
        <w:rPr>
          <w:lang w:eastAsia="en-US"/>
        </w:rPr>
        <w:t xml:space="preserve">в определенном энергетическом состоянии и в данный момент, из-за спонтанных ядерных преобразований в интервале времени </w:t>
      </w:r>
      <w:proofErr w:type="spellStart"/>
      <w:r w:rsidRPr="00D44403">
        <w:rPr>
          <w:lang w:val="en-US" w:eastAsia="en-US"/>
        </w:rPr>
        <w:t>dt</w:t>
      </w:r>
      <w:proofErr w:type="spellEnd"/>
      <w:r w:rsidR="001208D1" w:rsidRPr="00D44403">
        <w:rPr>
          <w:rStyle w:val="af5"/>
          <w:lang w:eastAsia="en-US"/>
        </w:rPr>
        <w:footnoteReference w:customMarkFollows="1" w:id="3"/>
        <w:t>2)</w:t>
      </w:r>
      <w:r w:rsidR="001208D1" w:rsidRPr="00D44403">
        <w:t>.</w:t>
      </w:r>
    </w:p>
    <w:p w14:paraId="61E5D3C0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3C0C0B01" w14:textId="77777777" w:rsidR="00C3281B" w:rsidRPr="00D44403" w:rsidRDefault="00C3281B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>Примечания</w:t>
      </w:r>
    </w:p>
    <w:p w14:paraId="48F95D11" w14:textId="24C47ABA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 xml:space="preserve">1 </w:t>
      </w:r>
      <w:r w:rsidR="00C3281B" w:rsidRPr="00D44403">
        <w:rPr>
          <w:sz w:val="20"/>
          <w:szCs w:val="20"/>
          <w:lang w:eastAsia="en-US"/>
        </w:rPr>
        <w:t xml:space="preserve">Активность </w:t>
      </w:r>
      <w:r w:rsidRPr="00D44403">
        <w:rPr>
          <w:sz w:val="20"/>
          <w:szCs w:val="20"/>
          <w:lang w:eastAsia="en-US"/>
        </w:rPr>
        <w:t>выражается в виде А = -</w:t>
      </w:r>
      <w:proofErr w:type="spellStart"/>
      <w:r w:rsidRPr="00D44403">
        <w:rPr>
          <w:sz w:val="20"/>
          <w:szCs w:val="20"/>
          <w:lang w:val="en-US" w:eastAsia="en-US"/>
        </w:rPr>
        <w:t>dN</w:t>
      </w:r>
      <w:proofErr w:type="spellEnd"/>
      <w:r w:rsidRPr="00D44403">
        <w:rPr>
          <w:sz w:val="20"/>
          <w:szCs w:val="20"/>
          <w:lang w:eastAsia="en-US"/>
        </w:rPr>
        <w:t>/</w:t>
      </w:r>
      <w:proofErr w:type="spellStart"/>
      <w:r w:rsidRPr="00D44403">
        <w:rPr>
          <w:sz w:val="20"/>
          <w:szCs w:val="20"/>
          <w:lang w:val="en-US" w:eastAsia="en-US"/>
        </w:rPr>
        <w:t>dt</w:t>
      </w:r>
      <w:proofErr w:type="spellEnd"/>
      <w:r w:rsidRPr="00D44403">
        <w:rPr>
          <w:sz w:val="20"/>
          <w:szCs w:val="20"/>
          <w:lang w:eastAsia="en-US"/>
        </w:rPr>
        <w:t>. Активность может быть рассчитана как А=λ</w:t>
      </w:r>
      <w:proofErr w:type="gramStart"/>
      <w:r w:rsidRPr="00D44403">
        <w:rPr>
          <w:sz w:val="20"/>
          <w:szCs w:val="20"/>
          <w:lang w:val="en-US" w:eastAsia="en-US"/>
        </w:rPr>
        <w:t>N</w:t>
      </w:r>
      <w:r w:rsidRPr="00D44403">
        <w:rPr>
          <w:sz w:val="20"/>
          <w:szCs w:val="20"/>
          <w:lang w:eastAsia="en-US"/>
        </w:rPr>
        <w:t xml:space="preserve"> ,</w:t>
      </w:r>
      <w:proofErr w:type="gramEnd"/>
      <w:r w:rsidRPr="00D44403">
        <w:rPr>
          <w:sz w:val="20"/>
          <w:szCs w:val="20"/>
          <w:lang w:eastAsia="en-US"/>
        </w:rPr>
        <w:t xml:space="preserve"> где λ является константой распада (3.1.11), а </w:t>
      </w:r>
      <w:r w:rsidRPr="00D44403">
        <w:rPr>
          <w:sz w:val="20"/>
          <w:szCs w:val="20"/>
          <w:lang w:val="en-US" w:eastAsia="en-US"/>
        </w:rPr>
        <w:t>N</w:t>
      </w:r>
      <w:r w:rsidRPr="00D44403">
        <w:rPr>
          <w:sz w:val="20"/>
          <w:szCs w:val="20"/>
          <w:lang w:eastAsia="en-US"/>
        </w:rPr>
        <w:t xml:space="preserve"> - число существующих радиоактивных ядер.</w:t>
      </w:r>
      <w:r w:rsidRPr="00D44403">
        <w:rPr>
          <w:sz w:val="20"/>
          <w:szCs w:val="20"/>
        </w:rPr>
        <w:t xml:space="preserve"> </w:t>
      </w:r>
    </w:p>
    <w:p w14:paraId="217439BB" w14:textId="62974AF6" w:rsidR="00627CA7" w:rsidRPr="00D44403" w:rsidRDefault="00627CA7" w:rsidP="004E6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 xml:space="preserve">2 Специальное название единицы </w:t>
      </w:r>
      <w:r w:rsidR="00C3281B" w:rsidRPr="00D44403">
        <w:rPr>
          <w:sz w:val="20"/>
          <w:szCs w:val="20"/>
          <w:lang w:eastAsia="en-US"/>
        </w:rPr>
        <w:t>активности</w:t>
      </w:r>
      <w:r w:rsidRPr="00D44403">
        <w:rPr>
          <w:sz w:val="20"/>
          <w:szCs w:val="20"/>
          <w:lang w:eastAsia="en-US"/>
        </w:rPr>
        <w:t xml:space="preserve"> в Международной системе единиц - Беккерель (Бк), где 1 Бк = 1 с</w:t>
      </w:r>
      <w:r w:rsidRPr="00D44403">
        <w:rPr>
          <w:sz w:val="20"/>
          <w:szCs w:val="20"/>
          <w:vertAlign w:val="superscript"/>
          <w:lang w:eastAsia="en-US"/>
        </w:rPr>
        <w:t>-1</w:t>
      </w:r>
      <w:r w:rsidRPr="00D44403">
        <w:rPr>
          <w:sz w:val="20"/>
          <w:szCs w:val="20"/>
          <w:lang w:eastAsia="en-US"/>
        </w:rPr>
        <w:t xml:space="preserve">. Использование прежней единицы Кюри (1 Ки = 3,7 </w:t>
      </w:r>
      <w:r w:rsidRPr="00D44403">
        <w:rPr>
          <w:sz w:val="20"/>
          <w:szCs w:val="20"/>
          <w:lang w:val="en-US" w:eastAsia="en-US"/>
        </w:rPr>
        <w:t>x</w:t>
      </w:r>
      <w:r w:rsidRPr="00D44403">
        <w:rPr>
          <w:sz w:val="20"/>
          <w:szCs w:val="20"/>
          <w:lang w:eastAsia="en-US"/>
        </w:rPr>
        <w:t xml:space="preserve"> 10</w:t>
      </w:r>
      <w:r w:rsidRPr="00D44403">
        <w:rPr>
          <w:sz w:val="20"/>
          <w:szCs w:val="20"/>
          <w:vertAlign w:val="superscript"/>
          <w:lang w:eastAsia="en-US"/>
        </w:rPr>
        <w:t>10</w:t>
      </w:r>
      <w:r w:rsidR="00604768" w:rsidRPr="00D44403">
        <w:rPr>
          <w:sz w:val="20"/>
          <w:szCs w:val="20"/>
          <w:lang w:eastAsia="en-US"/>
        </w:rPr>
        <w:t xml:space="preserve"> </w:t>
      </w:r>
      <w:r w:rsidRPr="00D44403">
        <w:rPr>
          <w:sz w:val="20"/>
          <w:szCs w:val="20"/>
          <w:lang w:eastAsia="en-US"/>
        </w:rPr>
        <w:t xml:space="preserve">Бк) также принято во многих странах и в </w:t>
      </w:r>
      <w:r w:rsidR="00C3281B" w:rsidRPr="00D44403">
        <w:rPr>
          <w:sz w:val="20"/>
          <w:szCs w:val="20"/>
          <w:lang w:eastAsia="en-US"/>
        </w:rPr>
        <w:t>Международном бюро весов и мер (</w:t>
      </w:r>
      <w:r w:rsidRPr="00D44403">
        <w:rPr>
          <w:sz w:val="20"/>
          <w:szCs w:val="20"/>
          <w:lang w:val="en-US" w:eastAsia="en-US"/>
        </w:rPr>
        <w:t>BIPM</w:t>
      </w:r>
      <w:r w:rsidRPr="00D44403">
        <w:rPr>
          <w:sz w:val="20"/>
          <w:szCs w:val="20"/>
          <w:lang w:eastAsia="en-US"/>
        </w:rPr>
        <w:t>).</w:t>
      </w:r>
    </w:p>
    <w:p w14:paraId="02D78BA3" w14:textId="77777777" w:rsidR="00627CA7" w:rsidRPr="00D44403" w:rsidRDefault="00627CA7" w:rsidP="004E6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14:paraId="2571B1BC" w14:textId="555EA6FE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4" w:name="bookmark6"/>
      <w:r w:rsidRPr="00D44403">
        <w:rPr>
          <w:b/>
          <w:bCs/>
          <w:lang w:eastAsia="en-US"/>
        </w:rPr>
        <w:t>3</w:t>
      </w:r>
      <w:bookmarkEnd w:id="4"/>
      <w:r w:rsidRPr="00D44403">
        <w:rPr>
          <w:b/>
          <w:bCs/>
          <w:lang w:eastAsia="en-US"/>
        </w:rPr>
        <w:t>.1.3</w:t>
      </w:r>
      <w:r w:rsidR="00C3281B" w:rsidRPr="00D44403">
        <w:rPr>
          <w:b/>
          <w:bCs/>
          <w:lang w:eastAsia="en-US"/>
        </w:rPr>
        <w:t xml:space="preserve"> </w:t>
      </w:r>
      <w:r w:rsidR="00905B58" w:rsidRPr="00D44403">
        <w:rPr>
          <w:b/>
          <w:bCs/>
          <w:lang w:eastAsia="en-US"/>
        </w:rPr>
        <w:t>Р</w:t>
      </w:r>
      <w:r w:rsidRPr="00D44403">
        <w:rPr>
          <w:b/>
          <w:bCs/>
          <w:lang w:eastAsia="en-US"/>
        </w:rPr>
        <w:t>адиация</w:t>
      </w:r>
      <w:r w:rsidR="00905B58" w:rsidRPr="00D44403">
        <w:rPr>
          <w:b/>
          <w:bCs/>
          <w:lang w:eastAsia="en-US"/>
        </w:rPr>
        <w:t xml:space="preserve"> </w:t>
      </w:r>
      <w:r w:rsidR="00905B58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radiation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1208D1" w:rsidRPr="00D44403">
        <w:rPr>
          <w:lang w:eastAsia="en-US"/>
        </w:rPr>
        <w:t>Излучение или передача энергии в виде волн или частиц через пространство или материальную среду.</w:t>
      </w:r>
    </w:p>
    <w:p w14:paraId="15BC43A1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727B3228" w14:textId="0CD31ED0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 xml:space="preserve">Примечание </w:t>
      </w:r>
      <w:r w:rsidR="00C3281B" w:rsidRPr="00D44403">
        <w:rPr>
          <w:sz w:val="20"/>
          <w:szCs w:val="20"/>
          <w:lang w:eastAsia="en-US"/>
        </w:rPr>
        <w:t>–</w:t>
      </w:r>
      <w:r w:rsidRPr="00D44403">
        <w:rPr>
          <w:sz w:val="20"/>
          <w:szCs w:val="20"/>
          <w:lang w:eastAsia="en-US"/>
        </w:rPr>
        <w:t xml:space="preserve"> Настоящий термин также относится к самой излучаемой энергии. Излучение включает в себя электромагнитное, акустическое и излучение частиц, а также все формы ионизирующего излучения. </w:t>
      </w:r>
    </w:p>
    <w:p w14:paraId="065EDDB6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4B6BF823" w14:textId="41FAD5AE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iCs/>
          <w:lang w:eastAsia="en-US"/>
        </w:rPr>
      </w:pPr>
      <w:r w:rsidRPr="00D44403">
        <w:rPr>
          <w:b/>
          <w:bCs/>
          <w:lang w:eastAsia="en-US"/>
        </w:rPr>
        <w:t>3.1.4</w:t>
      </w:r>
      <w:r w:rsidR="00CC443C" w:rsidRPr="00D44403">
        <w:rPr>
          <w:b/>
          <w:bCs/>
          <w:lang w:eastAsia="en-US"/>
        </w:rPr>
        <w:t xml:space="preserve"> </w:t>
      </w:r>
      <w:r w:rsidR="00127FD6" w:rsidRPr="00D44403">
        <w:rPr>
          <w:b/>
          <w:bCs/>
          <w:lang w:eastAsia="en-US"/>
        </w:rPr>
        <w:t>И</w:t>
      </w:r>
      <w:r w:rsidRPr="00D44403">
        <w:rPr>
          <w:b/>
          <w:bCs/>
          <w:lang w:eastAsia="en-US"/>
        </w:rPr>
        <w:t>онизирующее</w:t>
      </w:r>
      <w:r w:rsidR="00127FD6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>излучение</w:t>
      </w:r>
      <w:r w:rsidR="00905B58" w:rsidRPr="00D44403">
        <w:rPr>
          <w:b/>
          <w:bCs/>
          <w:lang w:eastAsia="en-US"/>
        </w:rPr>
        <w:t xml:space="preserve"> </w:t>
      </w:r>
      <w:r w:rsidR="00905B58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ionizing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radiation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iCs/>
          <w:lang w:eastAsia="en-US"/>
        </w:rPr>
        <w:t>Р</w:t>
      </w:r>
      <w:r w:rsidRPr="00D44403">
        <w:rPr>
          <w:iCs/>
          <w:lang w:eastAsia="en-US"/>
        </w:rPr>
        <w:t>адиация (</w:t>
      </w:r>
      <w:r w:rsidRPr="00D44403">
        <w:rPr>
          <w:lang w:eastAsia="en-US"/>
        </w:rPr>
        <w:t>3.1.3</w:t>
      </w:r>
      <w:r w:rsidRPr="00D44403">
        <w:rPr>
          <w:iCs/>
          <w:lang w:eastAsia="en-US"/>
        </w:rPr>
        <w:t>), способная вытеснять электроны из атомов или молекул, создавая ионы</w:t>
      </w:r>
      <w:r w:rsidR="00A42E7B" w:rsidRPr="00D44403">
        <w:rPr>
          <w:rStyle w:val="af5"/>
          <w:iCs/>
          <w:lang w:eastAsia="en-US"/>
        </w:rPr>
        <w:footnoteReference w:customMarkFollows="1" w:id="4"/>
        <w:t>3)</w:t>
      </w:r>
      <w:r w:rsidR="00E45001" w:rsidRPr="00D44403">
        <w:rPr>
          <w:iCs/>
          <w:lang w:eastAsia="en-US"/>
        </w:rPr>
        <w:t>.</w:t>
      </w:r>
      <w:r w:rsidRPr="00D44403">
        <w:rPr>
          <w:iCs/>
          <w:lang w:eastAsia="en-US"/>
        </w:rPr>
        <w:t xml:space="preserve"> </w:t>
      </w:r>
    </w:p>
    <w:p w14:paraId="701DC995" w14:textId="77777777" w:rsidR="00E45001" w:rsidRPr="00D44403" w:rsidRDefault="00E45001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01721827" w14:textId="77777777" w:rsidR="00E45001" w:rsidRPr="00D44403" w:rsidRDefault="00E45001" w:rsidP="004E6A8B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D44403">
        <w:rPr>
          <w:sz w:val="20"/>
          <w:lang w:eastAsia="en-US"/>
        </w:rPr>
        <w:t>Примечания</w:t>
      </w:r>
      <w:r w:rsidR="00627CA7" w:rsidRPr="00D44403">
        <w:rPr>
          <w:sz w:val="20"/>
          <w:lang w:eastAsia="en-US"/>
        </w:rPr>
        <w:t xml:space="preserve"> </w:t>
      </w:r>
    </w:p>
    <w:p w14:paraId="15BDEDC9" w14:textId="7FE11F7D" w:rsidR="00627CA7" w:rsidRPr="00D44403" w:rsidRDefault="00E45001" w:rsidP="004E6A8B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D44403">
        <w:rPr>
          <w:sz w:val="20"/>
          <w:lang w:eastAsia="en-US"/>
        </w:rPr>
        <w:t xml:space="preserve">1 </w:t>
      </w:r>
      <w:r w:rsidR="00627CA7" w:rsidRPr="00D44403">
        <w:rPr>
          <w:sz w:val="20"/>
          <w:lang w:eastAsia="en-US"/>
        </w:rPr>
        <w:t>Ионизирующее излучение включает альфа-, бета-, нейтронное излучение, гамма или рентгеновские лучи и космические лучи.</w:t>
      </w:r>
    </w:p>
    <w:p w14:paraId="0F8C4E54" w14:textId="67C09D60" w:rsidR="00E45001" w:rsidRPr="00D44403" w:rsidRDefault="00E45001" w:rsidP="00E45001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D44403">
        <w:rPr>
          <w:sz w:val="20"/>
          <w:lang w:eastAsia="en-US"/>
        </w:rPr>
        <w:t>2 Определение термина «ионизирующее излучение» в другой формулировке приведено</w:t>
      </w:r>
      <w:r w:rsidR="00A42E7B" w:rsidRPr="00D44403">
        <w:rPr>
          <w:sz w:val="20"/>
          <w:lang w:eastAsia="en-US"/>
        </w:rPr>
        <w:t xml:space="preserve"> в [19].</w:t>
      </w:r>
    </w:p>
    <w:p w14:paraId="7A820CD8" w14:textId="77777777" w:rsidR="00E45001" w:rsidRPr="00D44403" w:rsidRDefault="00E45001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2A0536B1" w14:textId="3CF6A00D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D44403">
        <w:rPr>
          <w:b/>
          <w:bCs/>
          <w:lang w:eastAsia="en-US"/>
        </w:rPr>
        <w:t>3.1.5</w:t>
      </w:r>
      <w:r w:rsidR="00604768" w:rsidRPr="00D44403">
        <w:rPr>
          <w:b/>
          <w:bCs/>
          <w:lang w:eastAsia="en-US"/>
        </w:rPr>
        <w:t xml:space="preserve"> </w:t>
      </w:r>
      <w:r w:rsidR="00A42E7B" w:rsidRPr="00D44403">
        <w:rPr>
          <w:b/>
          <w:bCs/>
          <w:lang w:eastAsia="en-US"/>
        </w:rPr>
        <w:t>Радиоактивный источник</w:t>
      </w:r>
      <w:r w:rsidR="00604768" w:rsidRPr="00D44403">
        <w:rPr>
          <w:b/>
          <w:bCs/>
          <w:lang w:eastAsia="en-US"/>
        </w:rPr>
        <w:t xml:space="preserve"> </w:t>
      </w:r>
      <w:r w:rsidR="00905B58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radiation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source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7C71FF" w:rsidRPr="00D44403">
        <w:rPr>
          <w:lang w:eastAsia="en-US"/>
        </w:rPr>
        <w:t>Вещества, аппараты или устройства, которые могут оказать радиационное воздействие путем испускания ионизирующего излучения (3.1.4) или выброса радиоактивных веществ или материалов</w:t>
      </w:r>
      <w:r w:rsidR="007C71FF" w:rsidRPr="00D44403">
        <w:rPr>
          <w:rStyle w:val="af5"/>
          <w:lang w:eastAsia="en-US"/>
        </w:rPr>
        <w:t xml:space="preserve"> </w:t>
      </w:r>
      <w:r w:rsidR="00323348" w:rsidRPr="00D44403">
        <w:rPr>
          <w:rStyle w:val="af5"/>
          <w:lang w:eastAsia="en-US"/>
        </w:rPr>
        <w:footnoteReference w:customMarkFollows="1" w:id="5"/>
        <w:t>4)</w:t>
      </w:r>
      <w:r w:rsidR="00323348" w:rsidRPr="00D44403">
        <w:rPr>
          <w:lang w:eastAsia="en-US"/>
        </w:rPr>
        <w:t>.</w:t>
      </w:r>
      <w:r w:rsidRPr="00D44403">
        <w:rPr>
          <w:lang w:eastAsia="en-US"/>
        </w:rPr>
        <w:t xml:space="preserve"> </w:t>
      </w:r>
    </w:p>
    <w:p w14:paraId="5854C9CC" w14:textId="47CE73A6" w:rsidR="007C71FF" w:rsidRPr="00D44403" w:rsidRDefault="007C71FF">
      <w:pPr>
        <w:rPr>
          <w:lang w:eastAsia="en-US"/>
        </w:rPr>
      </w:pPr>
      <w:r w:rsidRPr="00D44403">
        <w:rPr>
          <w:lang w:eastAsia="en-US"/>
        </w:rPr>
        <w:br w:type="page"/>
      </w:r>
    </w:p>
    <w:p w14:paraId="7CF19B57" w14:textId="7CE52F43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5" w:name="bookmark9"/>
      <w:r w:rsidRPr="00D44403">
        <w:rPr>
          <w:b/>
          <w:bCs/>
        </w:rPr>
        <w:lastRenderedPageBreak/>
        <w:t>3</w:t>
      </w:r>
      <w:bookmarkEnd w:id="5"/>
      <w:r w:rsidRPr="00D44403">
        <w:rPr>
          <w:b/>
          <w:bCs/>
        </w:rPr>
        <w:t>.1.6</w:t>
      </w:r>
      <w:r w:rsidR="00323348" w:rsidRPr="00D44403">
        <w:rPr>
          <w:b/>
          <w:bCs/>
        </w:rPr>
        <w:t xml:space="preserve"> </w:t>
      </w:r>
      <w:r w:rsidR="00905B58" w:rsidRPr="00D44403">
        <w:rPr>
          <w:b/>
          <w:bCs/>
          <w:lang w:eastAsia="en-US"/>
        </w:rPr>
        <w:t>Р</w:t>
      </w:r>
      <w:r w:rsidRPr="00D44403">
        <w:rPr>
          <w:b/>
          <w:bCs/>
          <w:lang w:eastAsia="en-US"/>
        </w:rPr>
        <w:t>адиационн</w:t>
      </w:r>
      <w:r w:rsidR="007C71FF" w:rsidRPr="00D44403">
        <w:rPr>
          <w:b/>
          <w:bCs/>
          <w:lang w:eastAsia="en-US"/>
        </w:rPr>
        <w:t>ая</w:t>
      </w:r>
      <w:r w:rsidRPr="00D44403">
        <w:rPr>
          <w:b/>
          <w:bCs/>
          <w:lang w:eastAsia="en-US"/>
        </w:rPr>
        <w:t xml:space="preserve"> </w:t>
      </w:r>
      <w:r w:rsidR="007C71FF" w:rsidRPr="00D44403">
        <w:rPr>
          <w:b/>
          <w:bCs/>
          <w:lang w:eastAsia="en-US"/>
        </w:rPr>
        <w:t>обработка</w:t>
      </w:r>
      <w:r w:rsidRPr="00D44403">
        <w:rPr>
          <w:b/>
          <w:bCs/>
          <w:lang w:eastAsia="en-US"/>
        </w:rPr>
        <w:t xml:space="preserve"> </w:t>
      </w:r>
      <w:r w:rsidR="00905B58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radiation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processing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7C71FF" w:rsidRPr="00D44403">
        <w:rPr>
          <w:lang w:eastAsia="en-US"/>
        </w:rPr>
        <w:t>Преднамеренное</w:t>
      </w:r>
      <w:r w:rsidRPr="00D44403">
        <w:rPr>
          <w:lang w:eastAsia="en-US"/>
        </w:rPr>
        <w:t xml:space="preserve"> облучение продуктов или материалов с целью сохранения, изменения или улучшения их характеристик</w:t>
      </w:r>
      <w:r w:rsidR="0084307B" w:rsidRPr="00D44403">
        <w:rPr>
          <w:rStyle w:val="af5"/>
          <w:lang w:eastAsia="en-US"/>
        </w:rPr>
        <w:footnoteReference w:customMarkFollows="1" w:id="6"/>
        <w:t>1)</w:t>
      </w:r>
      <w:r w:rsidR="0084307B" w:rsidRPr="00D44403">
        <w:rPr>
          <w:lang w:eastAsia="en-US"/>
        </w:rPr>
        <w:t>.</w:t>
      </w:r>
    </w:p>
    <w:p w14:paraId="4A41BD07" w14:textId="6330D27D" w:rsidR="00627CA7" w:rsidRPr="00D44403" w:rsidRDefault="00627CA7" w:rsidP="00B361A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6" w:name="bookmark10"/>
      <w:r w:rsidRPr="00D44403">
        <w:rPr>
          <w:b/>
          <w:bCs/>
          <w:lang w:eastAsia="en-US"/>
        </w:rPr>
        <w:t>3</w:t>
      </w:r>
      <w:bookmarkEnd w:id="6"/>
      <w:r w:rsidRPr="00D44403">
        <w:rPr>
          <w:b/>
          <w:bCs/>
          <w:lang w:eastAsia="en-US"/>
        </w:rPr>
        <w:t>.1.7</w:t>
      </w:r>
      <w:r w:rsidR="0084307B" w:rsidRPr="00D44403">
        <w:rPr>
          <w:b/>
          <w:bCs/>
          <w:lang w:eastAsia="en-US"/>
        </w:rPr>
        <w:t xml:space="preserve"> </w:t>
      </w:r>
      <w:r w:rsidR="00905B58" w:rsidRPr="00D44403">
        <w:rPr>
          <w:b/>
          <w:bCs/>
          <w:lang w:eastAsia="en-US"/>
        </w:rPr>
        <w:t>Э</w:t>
      </w:r>
      <w:r w:rsidRPr="00D44403">
        <w:rPr>
          <w:b/>
          <w:bCs/>
          <w:lang w:eastAsia="en-US"/>
        </w:rPr>
        <w:t>кран</w:t>
      </w:r>
      <w:r w:rsidR="00905B58" w:rsidRPr="00D44403">
        <w:rPr>
          <w:b/>
          <w:bCs/>
          <w:lang w:eastAsia="en-US"/>
        </w:rPr>
        <w:t xml:space="preserve"> </w:t>
      </w:r>
      <w:r w:rsidR="0084307B" w:rsidRPr="00D44403">
        <w:rPr>
          <w:b/>
          <w:bCs/>
          <w:lang w:eastAsia="en-US"/>
        </w:rPr>
        <w:t>радиационно-защитный</w:t>
      </w:r>
      <w:r w:rsidRPr="00D44403">
        <w:rPr>
          <w:b/>
          <w:bCs/>
          <w:lang w:eastAsia="en-US"/>
        </w:rPr>
        <w:t xml:space="preserve"> </w:t>
      </w:r>
      <w:r w:rsidR="00905B58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radiation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shield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Э</w:t>
      </w:r>
      <w:r w:rsidRPr="00D44403">
        <w:rPr>
          <w:lang w:eastAsia="en-US"/>
        </w:rPr>
        <w:t>кранирование</w:t>
      </w:r>
      <w:r w:rsidR="0084307B" w:rsidRPr="00D44403">
        <w:rPr>
          <w:lang w:eastAsia="en-US"/>
        </w:rPr>
        <w:t xml:space="preserve">. </w:t>
      </w:r>
      <w:r w:rsidR="000B126C" w:rsidRPr="00D44403">
        <w:rPr>
          <w:lang w:eastAsia="en-US"/>
        </w:rPr>
        <w:t>М</w:t>
      </w:r>
      <w:r w:rsidRPr="00D44403">
        <w:rPr>
          <w:lang w:eastAsia="en-US"/>
        </w:rPr>
        <w:t xml:space="preserve">атериал, помещенный между источником </w:t>
      </w:r>
      <w:r w:rsidR="00B361AB" w:rsidRPr="00D44403">
        <w:rPr>
          <w:lang w:eastAsia="en-US"/>
        </w:rPr>
        <w:t>радиации</w:t>
      </w:r>
      <w:r w:rsidRPr="00D44403">
        <w:rPr>
          <w:lang w:eastAsia="en-US"/>
        </w:rPr>
        <w:t xml:space="preserve"> (3.1.3) и людьми, оборудованием или дру</w:t>
      </w:r>
      <w:r w:rsidR="0084307B" w:rsidRPr="00D44403">
        <w:rPr>
          <w:lang w:eastAsia="en-US"/>
        </w:rPr>
        <w:t>гими объектами, чтобы ослабить</w:t>
      </w:r>
      <w:r w:rsidR="00B361AB" w:rsidRPr="00D44403">
        <w:rPr>
          <w:lang w:eastAsia="en-US"/>
        </w:rPr>
        <w:t xml:space="preserve"> радиоактивное</w:t>
      </w:r>
      <w:r w:rsidR="0084307B" w:rsidRPr="00D44403">
        <w:rPr>
          <w:lang w:eastAsia="en-US"/>
        </w:rPr>
        <w:t xml:space="preserve"> </w:t>
      </w:r>
      <w:r w:rsidRPr="00D44403">
        <w:rPr>
          <w:lang w:eastAsia="en-US"/>
        </w:rPr>
        <w:t>излучение</w:t>
      </w:r>
      <w:r w:rsidR="00B361AB" w:rsidRPr="00D44403">
        <w:rPr>
          <w:rStyle w:val="af5"/>
          <w:lang w:eastAsia="en-US"/>
        </w:rPr>
        <w:footnoteReference w:customMarkFollows="1" w:id="7"/>
        <w:t>2)</w:t>
      </w:r>
      <w:r w:rsidR="00B361AB" w:rsidRPr="00D44403">
        <w:rPr>
          <w:lang w:eastAsia="en-US"/>
        </w:rPr>
        <w:t>.</w:t>
      </w:r>
      <w:r w:rsidRPr="00D44403">
        <w:rPr>
          <w:lang w:eastAsia="en-US"/>
        </w:rPr>
        <w:t xml:space="preserve"> </w:t>
      </w:r>
    </w:p>
    <w:p w14:paraId="2C742144" w14:textId="24E5553D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7" w:name="bookmark11"/>
      <w:r w:rsidRPr="00D44403">
        <w:rPr>
          <w:b/>
          <w:bCs/>
          <w:lang w:eastAsia="en-US"/>
        </w:rPr>
        <w:t>3</w:t>
      </w:r>
      <w:bookmarkEnd w:id="7"/>
      <w:r w:rsidRPr="00D44403">
        <w:rPr>
          <w:b/>
          <w:bCs/>
          <w:lang w:eastAsia="en-US"/>
        </w:rPr>
        <w:t>.1.8</w:t>
      </w:r>
      <w:r w:rsidR="00B361AB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Р</w:t>
      </w:r>
      <w:r w:rsidRPr="00D44403">
        <w:rPr>
          <w:b/>
          <w:bCs/>
          <w:lang w:eastAsia="en-US"/>
        </w:rPr>
        <w:t>адионуклид</w:t>
      </w:r>
      <w:r w:rsidR="00604768" w:rsidRPr="00D44403">
        <w:rPr>
          <w:b/>
          <w:bCs/>
          <w:lang w:eastAsia="en-US"/>
        </w:rPr>
        <w:t xml:space="preserve"> </w:t>
      </w:r>
      <w:r w:rsidR="00905B58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radionuclide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Н</w:t>
      </w:r>
      <w:r w:rsidRPr="00D44403">
        <w:rPr>
          <w:lang w:eastAsia="en-US"/>
        </w:rPr>
        <w:t xml:space="preserve">уклид, находящийся в неустойчивом состоянии из-за избытка внутренней энергии и достигающий стабильного состояния за счет </w:t>
      </w:r>
      <w:r w:rsidR="00B361AB" w:rsidRPr="00D44403">
        <w:rPr>
          <w:lang w:eastAsia="en-US"/>
        </w:rPr>
        <w:t>радиации</w:t>
      </w:r>
      <w:r w:rsidRPr="00D44403">
        <w:rPr>
          <w:lang w:eastAsia="en-US"/>
        </w:rPr>
        <w:t xml:space="preserve"> (3.1.3) </w:t>
      </w:r>
    </w:p>
    <w:p w14:paraId="7E2D0298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1FC979B5" w14:textId="367AF3C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>Примечание</w:t>
      </w:r>
      <w:r w:rsidR="00604768" w:rsidRPr="00D44403">
        <w:rPr>
          <w:sz w:val="20"/>
          <w:szCs w:val="20"/>
          <w:lang w:eastAsia="en-US"/>
        </w:rPr>
        <w:t xml:space="preserve"> </w:t>
      </w:r>
      <w:r w:rsidR="00B361AB" w:rsidRPr="00D44403">
        <w:rPr>
          <w:sz w:val="20"/>
          <w:szCs w:val="20"/>
          <w:lang w:eastAsia="en-US"/>
        </w:rPr>
        <w:t>–</w:t>
      </w:r>
      <w:r w:rsidR="00604768" w:rsidRPr="00D44403">
        <w:rPr>
          <w:sz w:val="20"/>
          <w:szCs w:val="20"/>
          <w:lang w:eastAsia="en-US"/>
        </w:rPr>
        <w:t xml:space="preserve"> </w:t>
      </w:r>
      <w:r w:rsidRPr="00D44403">
        <w:rPr>
          <w:sz w:val="20"/>
          <w:szCs w:val="20"/>
          <w:lang w:eastAsia="en-US"/>
        </w:rPr>
        <w:t xml:space="preserve">Радионуклиды являются либо естественными, такие как </w:t>
      </w:r>
      <w:r w:rsidRPr="00D44403">
        <w:rPr>
          <w:sz w:val="20"/>
          <w:szCs w:val="20"/>
          <w:vertAlign w:val="superscript"/>
          <w:lang w:eastAsia="en-US"/>
        </w:rPr>
        <w:t>40</w:t>
      </w:r>
      <w:r w:rsidRPr="00D44403">
        <w:rPr>
          <w:sz w:val="20"/>
          <w:szCs w:val="20"/>
          <w:lang w:val="en-US" w:eastAsia="en-US"/>
        </w:rPr>
        <w:t>K</w:t>
      </w:r>
      <w:r w:rsidRPr="00D44403">
        <w:rPr>
          <w:sz w:val="20"/>
          <w:szCs w:val="20"/>
          <w:lang w:eastAsia="en-US"/>
        </w:rPr>
        <w:t xml:space="preserve">, </w:t>
      </w:r>
      <w:r w:rsidRPr="00D44403">
        <w:rPr>
          <w:sz w:val="20"/>
          <w:szCs w:val="20"/>
          <w:vertAlign w:val="superscript"/>
          <w:lang w:eastAsia="en-US"/>
        </w:rPr>
        <w:t>235</w:t>
      </w:r>
      <w:r w:rsidRPr="00D44403">
        <w:rPr>
          <w:sz w:val="20"/>
          <w:szCs w:val="20"/>
          <w:lang w:val="en-US" w:eastAsia="en-US"/>
        </w:rPr>
        <w:t>U</w:t>
      </w:r>
      <w:r w:rsidRPr="00D44403">
        <w:rPr>
          <w:sz w:val="20"/>
          <w:szCs w:val="20"/>
          <w:lang w:eastAsia="en-US"/>
        </w:rPr>
        <w:t xml:space="preserve">, </w:t>
      </w:r>
      <w:r w:rsidRPr="00D44403">
        <w:rPr>
          <w:sz w:val="20"/>
          <w:szCs w:val="20"/>
          <w:vertAlign w:val="superscript"/>
          <w:lang w:eastAsia="en-US"/>
        </w:rPr>
        <w:t>238</w:t>
      </w:r>
      <w:r w:rsidRPr="00D44403">
        <w:rPr>
          <w:sz w:val="20"/>
          <w:szCs w:val="20"/>
          <w:lang w:val="en-US" w:eastAsia="en-US"/>
        </w:rPr>
        <w:t>U</w:t>
      </w:r>
      <w:r w:rsidRPr="00D44403">
        <w:rPr>
          <w:sz w:val="20"/>
          <w:szCs w:val="20"/>
          <w:lang w:eastAsia="en-US"/>
        </w:rPr>
        <w:t xml:space="preserve">, </w:t>
      </w:r>
      <w:r w:rsidRPr="00D44403">
        <w:rPr>
          <w:sz w:val="20"/>
          <w:szCs w:val="20"/>
          <w:vertAlign w:val="superscript"/>
          <w:lang w:eastAsia="en-US"/>
        </w:rPr>
        <w:t>232</w:t>
      </w:r>
      <w:proofErr w:type="spellStart"/>
      <w:r w:rsidRPr="00D44403">
        <w:rPr>
          <w:sz w:val="20"/>
          <w:szCs w:val="20"/>
          <w:lang w:val="en-US" w:eastAsia="en-US"/>
        </w:rPr>
        <w:t>Th</w:t>
      </w:r>
      <w:proofErr w:type="spellEnd"/>
      <w:r w:rsidRPr="00D44403">
        <w:rPr>
          <w:sz w:val="20"/>
          <w:szCs w:val="20"/>
          <w:lang w:eastAsia="en-US"/>
        </w:rPr>
        <w:t xml:space="preserve"> и продукты их радиоактивного распада (3.1.10), либо полученными путем </w:t>
      </w:r>
      <w:r w:rsidR="00B361AB" w:rsidRPr="00D44403">
        <w:rPr>
          <w:sz w:val="20"/>
          <w:szCs w:val="20"/>
          <w:lang w:eastAsia="en-US"/>
        </w:rPr>
        <w:t xml:space="preserve">их </w:t>
      </w:r>
      <w:r w:rsidRPr="00D44403">
        <w:rPr>
          <w:sz w:val="20"/>
          <w:szCs w:val="20"/>
          <w:lang w:eastAsia="en-US"/>
        </w:rPr>
        <w:t xml:space="preserve">активации или другими искусственными </w:t>
      </w:r>
      <w:r w:rsidR="00B361AB" w:rsidRPr="00D44403">
        <w:rPr>
          <w:sz w:val="20"/>
          <w:szCs w:val="20"/>
          <w:lang w:eastAsia="en-US"/>
        </w:rPr>
        <w:t>способами</w:t>
      </w:r>
      <w:r w:rsidRPr="00D44403">
        <w:rPr>
          <w:sz w:val="20"/>
          <w:szCs w:val="20"/>
          <w:lang w:eastAsia="en-US"/>
        </w:rPr>
        <w:t>.</w:t>
      </w:r>
    </w:p>
    <w:p w14:paraId="0F4ECB3B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08372AA1" w14:textId="315D8474" w:rsidR="00627CA7" w:rsidRPr="00D44403" w:rsidRDefault="00627CA7" w:rsidP="00E360C8">
      <w:pPr>
        <w:autoSpaceDE w:val="0"/>
        <w:autoSpaceDN w:val="0"/>
        <w:adjustRightInd w:val="0"/>
        <w:ind w:firstLine="567"/>
        <w:jc w:val="both"/>
        <w:rPr>
          <w:vertAlign w:val="subscript"/>
          <w:lang w:eastAsia="en-US"/>
        </w:rPr>
      </w:pPr>
      <w:bookmarkStart w:id="8" w:name="bookmark12"/>
      <w:r w:rsidRPr="00D44403">
        <w:rPr>
          <w:b/>
          <w:bCs/>
          <w:lang w:eastAsia="en-US"/>
        </w:rPr>
        <w:t>3</w:t>
      </w:r>
      <w:bookmarkEnd w:id="8"/>
      <w:r w:rsidRPr="00D44403">
        <w:rPr>
          <w:b/>
          <w:bCs/>
          <w:lang w:eastAsia="en-US"/>
        </w:rPr>
        <w:t xml:space="preserve">.1.9 </w:t>
      </w:r>
      <w:r w:rsidR="009951EC" w:rsidRPr="00D44403">
        <w:rPr>
          <w:b/>
          <w:bCs/>
          <w:lang w:eastAsia="en-US"/>
        </w:rPr>
        <w:t>П</w:t>
      </w:r>
      <w:r w:rsidRPr="00D44403">
        <w:rPr>
          <w:b/>
          <w:bCs/>
          <w:lang w:eastAsia="en-US"/>
        </w:rPr>
        <w:t>ериод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>полураспада</w:t>
      </w:r>
      <w:r w:rsidR="00AD75E8" w:rsidRPr="00D44403">
        <w:rPr>
          <w:b/>
          <w:bCs/>
          <w:lang w:eastAsia="en-US"/>
        </w:rPr>
        <w:t>,</w:t>
      </w:r>
      <w:r w:rsidR="009951EC" w:rsidRPr="00D44403">
        <w:rPr>
          <w:b/>
          <w:bCs/>
          <w:lang w:eastAsia="en-US"/>
        </w:rPr>
        <w:t xml:space="preserve"> </w:t>
      </w:r>
      <w:r w:rsidR="00B361AB" w:rsidRPr="00D44403">
        <w:rPr>
          <w:b/>
          <w:lang w:eastAsia="en-US"/>
        </w:rPr>
        <w:t>T</w:t>
      </w:r>
      <w:r w:rsidR="00B361AB" w:rsidRPr="00D44403">
        <w:rPr>
          <w:b/>
          <w:vertAlign w:val="subscript"/>
          <w:lang w:eastAsia="en-US"/>
        </w:rPr>
        <w:t xml:space="preserve">1/2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half-life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С</w:t>
      </w:r>
      <w:r w:rsidRPr="00D44403">
        <w:rPr>
          <w:lang w:eastAsia="en-US"/>
        </w:rPr>
        <w:t>реднее</w:t>
      </w:r>
      <w:r w:rsidR="00604768" w:rsidRPr="00D44403">
        <w:rPr>
          <w:lang w:eastAsia="en-US"/>
        </w:rPr>
        <w:t xml:space="preserve"> </w:t>
      </w:r>
      <w:r w:rsidRPr="00D44403">
        <w:rPr>
          <w:lang w:eastAsia="en-US"/>
        </w:rPr>
        <w:t>время, необходимое для того, чтобы активность какого-либо количества радионуклида (3.1.8) стала вдвое меньше его первоначального значения.</w:t>
      </w:r>
      <w:r w:rsidR="00604768" w:rsidRPr="00D44403">
        <w:rPr>
          <w:lang w:eastAsia="en-US"/>
        </w:rPr>
        <w:t xml:space="preserve"> </w:t>
      </w:r>
    </w:p>
    <w:p w14:paraId="476B1BF5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731C6C0E" w14:textId="372CCF43" w:rsidR="00627CA7" w:rsidRPr="00D44403" w:rsidRDefault="003D3934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>Примечание –</w:t>
      </w:r>
      <w:r w:rsidR="00604768" w:rsidRPr="00D44403">
        <w:rPr>
          <w:sz w:val="20"/>
          <w:szCs w:val="20"/>
          <w:lang w:eastAsia="en-US"/>
        </w:rPr>
        <w:t xml:space="preserve"> </w:t>
      </w:r>
      <w:r w:rsidR="00627CA7" w:rsidRPr="00D44403">
        <w:rPr>
          <w:sz w:val="20"/>
          <w:szCs w:val="20"/>
          <w:lang w:eastAsia="en-US"/>
        </w:rPr>
        <w:t>T</w:t>
      </w:r>
      <w:r w:rsidR="00627CA7" w:rsidRPr="00D44403">
        <w:rPr>
          <w:sz w:val="20"/>
          <w:szCs w:val="20"/>
          <w:vertAlign w:val="subscript"/>
          <w:lang w:eastAsia="en-US"/>
        </w:rPr>
        <w:t xml:space="preserve">1/2 </w:t>
      </w:r>
      <w:r w:rsidR="00627CA7" w:rsidRPr="00D44403">
        <w:rPr>
          <w:sz w:val="20"/>
          <w:szCs w:val="20"/>
          <w:lang w:eastAsia="en-US"/>
        </w:rPr>
        <w:t xml:space="preserve">= </w:t>
      </w:r>
      <w:proofErr w:type="spellStart"/>
      <w:r w:rsidR="00627CA7" w:rsidRPr="00D44403">
        <w:rPr>
          <w:sz w:val="20"/>
          <w:szCs w:val="20"/>
          <w:lang w:val="en-US" w:eastAsia="en-US"/>
        </w:rPr>
        <w:t>ln</w:t>
      </w:r>
      <w:proofErr w:type="spellEnd"/>
      <w:r w:rsidR="00627CA7" w:rsidRPr="00D44403">
        <w:rPr>
          <w:sz w:val="20"/>
          <w:szCs w:val="20"/>
          <w:lang w:eastAsia="en-US"/>
        </w:rPr>
        <w:t xml:space="preserve">2/λ, где, </w:t>
      </w:r>
      <w:r w:rsidR="00627CA7" w:rsidRPr="00D44403">
        <w:rPr>
          <w:iCs/>
          <w:sz w:val="20"/>
          <w:szCs w:val="20"/>
          <w:lang w:eastAsia="en-US"/>
        </w:rPr>
        <w:t xml:space="preserve">λ </w:t>
      </w:r>
      <w:r w:rsidR="00627CA7" w:rsidRPr="00D44403">
        <w:rPr>
          <w:sz w:val="20"/>
          <w:szCs w:val="20"/>
          <w:lang w:eastAsia="en-US"/>
        </w:rPr>
        <w:t>это константа распада</w:t>
      </w:r>
      <w:r w:rsidR="00627CA7" w:rsidRPr="00D44403">
        <w:rPr>
          <w:iCs/>
          <w:sz w:val="20"/>
          <w:szCs w:val="20"/>
          <w:lang w:eastAsia="en-US"/>
        </w:rPr>
        <w:t xml:space="preserve"> </w:t>
      </w:r>
      <w:r w:rsidR="00627CA7" w:rsidRPr="00D44403">
        <w:rPr>
          <w:sz w:val="20"/>
          <w:szCs w:val="20"/>
          <w:lang w:eastAsia="en-US"/>
        </w:rPr>
        <w:t>(3.1.11).</w:t>
      </w:r>
    </w:p>
    <w:p w14:paraId="246A3E10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52BE0114" w14:textId="31EBD79E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9" w:name="bookmark13"/>
      <w:r w:rsidRPr="00D44403">
        <w:rPr>
          <w:b/>
          <w:bCs/>
        </w:rPr>
        <w:t>3</w:t>
      </w:r>
      <w:bookmarkEnd w:id="9"/>
      <w:r w:rsidRPr="00D44403">
        <w:rPr>
          <w:b/>
          <w:bCs/>
        </w:rPr>
        <w:t>.1.10</w:t>
      </w:r>
      <w:r w:rsidR="003D3934" w:rsidRPr="00D44403">
        <w:rPr>
          <w:b/>
          <w:bCs/>
        </w:rPr>
        <w:t xml:space="preserve"> </w:t>
      </w:r>
      <w:r w:rsidR="009951EC" w:rsidRPr="00D44403">
        <w:rPr>
          <w:b/>
          <w:bCs/>
          <w:lang w:eastAsia="en-US"/>
        </w:rPr>
        <w:t>Р</w:t>
      </w:r>
      <w:r w:rsidRPr="00D44403">
        <w:rPr>
          <w:b/>
          <w:bCs/>
          <w:lang w:eastAsia="en-US"/>
        </w:rPr>
        <w:t>аспад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decay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Р</w:t>
      </w:r>
      <w:r w:rsidR="003D3934" w:rsidRPr="00D44403">
        <w:rPr>
          <w:lang w:eastAsia="en-US"/>
        </w:rPr>
        <w:t>адиоактивное</w:t>
      </w:r>
      <w:r w:rsidRPr="00D44403">
        <w:rPr>
          <w:lang w:eastAsia="en-US"/>
        </w:rPr>
        <w:t xml:space="preserve"> самопроизвольное ядерное превращение одного нуклида в другой нуклид или в другое энергетическое состояние одного и того же нуклида</w:t>
      </w:r>
      <w:r w:rsidR="003D3934" w:rsidRPr="00D44403">
        <w:rPr>
          <w:rStyle w:val="af5"/>
          <w:lang w:eastAsia="en-US"/>
        </w:rPr>
        <w:footnoteReference w:customMarkFollows="1" w:id="8"/>
        <w:t>3)</w:t>
      </w:r>
      <w:r w:rsidR="003D3934" w:rsidRPr="00D44403">
        <w:rPr>
          <w:lang w:eastAsia="en-US"/>
        </w:rPr>
        <w:t>.</w:t>
      </w:r>
      <w:r w:rsidRPr="00D44403">
        <w:rPr>
          <w:lang w:eastAsia="en-US"/>
        </w:rPr>
        <w:t xml:space="preserve"> </w:t>
      </w:r>
    </w:p>
    <w:p w14:paraId="28F57723" w14:textId="628239C1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10" w:name="bookmark15"/>
      <w:r w:rsidRPr="00D44403">
        <w:rPr>
          <w:b/>
          <w:bCs/>
          <w:lang w:eastAsia="en-US"/>
        </w:rPr>
        <w:t>3</w:t>
      </w:r>
      <w:bookmarkEnd w:id="10"/>
      <w:r w:rsidRPr="00D44403">
        <w:rPr>
          <w:b/>
          <w:bCs/>
          <w:lang w:eastAsia="en-US"/>
        </w:rPr>
        <w:t>.1.11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lang w:eastAsia="en-US"/>
        </w:rPr>
        <w:t>К</w:t>
      </w:r>
      <w:r w:rsidRPr="00D44403">
        <w:rPr>
          <w:b/>
          <w:lang w:eastAsia="en-US"/>
        </w:rPr>
        <w:t>онстанта</w:t>
      </w:r>
      <w:r w:rsidR="00604768" w:rsidRPr="00D44403">
        <w:rPr>
          <w:b/>
          <w:lang w:eastAsia="en-US"/>
        </w:rPr>
        <w:t xml:space="preserve"> </w:t>
      </w:r>
      <w:r w:rsidRPr="00D44403">
        <w:rPr>
          <w:b/>
          <w:lang w:eastAsia="en-US"/>
        </w:rPr>
        <w:t>распада</w:t>
      </w:r>
      <w:r w:rsidR="00750DA7" w:rsidRPr="00D44403">
        <w:rPr>
          <w:b/>
          <w:lang w:eastAsia="en-US"/>
        </w:rPr>
        <w:t>,</w:t>
      </w:r>
      <w:r w:rsidRPr="00D44403">
        <w:rPr>
          <w:b/>
          <w:lang w:eastAsia="en-US"/>
        </w:rPr>
        <w:t xml:space="preserve"> </w:t>
      </w:r>
      <w:r w:rsidR="00750DA7" w:rsidRPr="00D44403">
        <w:rPr>
          <w:b/>
          <w:iCs/>
          <w:lang w:val="en-US" w:eastAsia="en-US"/>
        </w:rPr>
        <w:t>λ</w:t>
      </w:r>
      <w:r w:rsidR="00750DA7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decay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constant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750DA7" w:rsidRPr="00D44403">
        <w:rPr>
          <w:lang w:eastAsia="en-US"/>
        </w:rPr>
        <w:t>Результат деления</w:t>
      </w:r>
      <w:r w:rsidRPr="00D44403">
        <w:rPr>
          <w:lang w:eastAsia="en-US"/>
        </w:rPr>
        <w:t xml:space="preserve"> </w:t>
      </w:r>
      <w:proofErr w:type="spellStart"/>
      <w:r w:rsidRPr="00D44403">
        <w:rPr>
          <w:lang w:val="en-US" w:eastAsia="en-US"/>
        </w:rPr>
        <w:t>dP</w:t>
      </w:r>
      <w:proofErr w:type="spellEnd"/>
      <w:r w:rsidRPr="00D44403">
        <w:rPr>
          <w:lang w:eastAsia="en-US"/>
        </w:rPr>
        <w:t xml:space="preserve"> на </w:t>
      </w:r>
      <w:proofErr w:type="spellStart"/>
      <w:r w:rsidRPr="00D44403">
        <w:rPr>
          <w:lang w:val="en-US" w:eastAsia="en-US"/>
        </w:rPr>
        <w:t>dt</w:t>
      </w:r>
      <w:proofErr w:type="spellEnd"/>
      <w:r w:rsidRPr="00D44403">
        <w:rPr>
          <w:lang w:eastAsia="en-US"/>
        </w:rPr>
        <w:t xml:space="preserve">, для радионуклида в определенном энергетическом состоянии, где </w:t>
      </w:r>
      <w:proofErr w:type="spellStart"/>
      <w:r w:rsidRPr="00D44403">
        <w:rPr>
          <w:lang w:val="en-US" w:eastAsia="en-US"/>
        </w:rPr>
        <w:t>dP</w:t>
      </w:r>
      <w:proofErr w:type="spellEnd"/>
      <w:r w:rsidRPr="00D44403">
        <w:rPr>
          <w:lang w:eastAsia="en-US"/>
        </w:rPr>
        <w:t xml:space="preserve"> - вероятность того, что единичное ядро спонтанно переходит из этого энергетического состояния в интервале времени </w:t>
      </w:r>
      <w:proofErr w:type="spellStart"/>
      <w:r w:rsidRPr="00D44403">
        <w:rPr>
          <w:lang w:val="en-US" w:eastAsia="en-US"/>
        </w:rPr>
        <w:t>dt</w:t>
      </w:r>
      <w:proofErr w:type="spellEnd"/>
      <w:r w:rsidR="00750DA7" w:rsidRPr="00D44403">
        <w:rPr>
          <w:lang w:eastAsia="en-US"/>
        </w:rPr>
        <w:t>, см. отношение (1).</w:t>
      </w:r>
    </w:p>
    <w:p w14:paraId="3CCA472B" w14:textId="7C648254" w:rsidR="00750DA7" w:rsidRPr="00D44403" w:rsidRDefault="00D44403" w:rsidP="00750DA7">
      <w:pPr>
        <w:autoSpaceDE w:val="0"/>
        <w:autoSpaceDN w:val="0"/>
        <w:adjustRightInd w:val="0"/>
        <w:ind w:firstLine="567"/>
        <w:jc w:val="right"/>
        <w:rPr>
          <w:lang w:eastAsia="en-US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en-US"/>
          </w:rPr>
          <m:t>λ=</m:t>
        </m:r>
        <m:f>
          <m:f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en-US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en-US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en-US"/>
              </w:rPr>
              <m:t>dt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eastAsia="en-US"/>
          </w:rPr>
          <m:t>=-</m:t>
        </m:r>
        <m:f>
          <m:f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en-US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eastAsia="en-US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en-US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en-US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en-US"/>
              </w:rPr>
              <m:t>dt</m:t>
            </m:r>
          </m:den>
        </m:f>
      </m:oMath>
      <w:r w:rsidR="00750DA7" w:rsidRPr="00D44403">
        <w:rPr>
          <w:sz w:val="28"/>
          <w:szCs w:val="28"/>
          <w:lang w:eastAsia="en-US"/>
        </w:rPr>
        <w:tab/>
      </w:r>
      <w:r w:rsidR="00750DA7" w:rsidRPr="00D44403">
        <w:rPr>
          <w:lang w:eastAsia="en-US"/>
        </w:rPr>
        <w:tab/>
      </w:r>
      <w:r w:rsidR="00750DA7" w:rsidRPr="00D44403">
        <w:rPr>
          <w:lang w:eastAsia="en-US"/>
        </w:rPr>
        <w:tab/>
      </w:r>
      <w:r w:rsidR="00750DA7" w:rsidRPr="00D44403">
        <w:rPr>
          <w:lang w:eastAsia="en-US"/>
        </w:rPr>
        <w:tab/>
      </w:r>
      <w:r w:rsidR="00750DA7" w:rsidRPr="00D44403">
        <w:rPr>
          <w:lang w:eastAsia="en-US"/>
        </w:rPr>
        <w:tab/>
      </w:r>
      <w:r w:rsidR="00750DA7" w:rsidRPr="00D44403">
        <w:rPr>
          <w:lang w:eastAsia="en-US"/>
        </w:rPr>
        <w:tab/>
        <w:t>(1)</w:t>
      </w:r>
    </w:p>
    <w:p w14:paraId="4F473636" w14:textId="7DC98E1E" w:rsidR="00750D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proofErr w:type="gramStart"/>
      <w:r w:rsidRPr="00D44403">
        <w:rPr>
          <w:lang w:eastAsia="en-US"/>
        </w:rPr>
        <w:t>где</w:t>
      </w:r>
      <w:proofErr w:type="gramEnd"/>
      <w:r w:rsidRPr="00D44403">
        <w:rPr>
          <w:lang w:eastAsia="en-US"/>
        </w:rPr>
        <w:t xml:space="preserve">, </w:t>
      </w:r>
      <w:r w:rsidRPr="00D44403">
        <w:rPr>
          <w:lang w:val="en-US" w:eastAsia="en-US"/>
        </w:rPr>
        <w:t>N</w:t>
      </w:r>
      <w:r w:rsidRPr="00D44403">
        <w:rPr>
          <w:lang w:eastAsia="en-US"/>
        </w:rPr>
        <w:t xml:space="preserve"> - число вызывающих обеспокоенность ядер, существующих на момент времени </w:t>
      </w:r>
      <w:r w:rsidRPr="00D44403">
        <w:rPr>
          <w:lang w:val="en-US" w:eastAsia="en-US"/>
        </w:rPr>
        <w:t>t</w:t>
      </w:r>
      <w:r w:rsidR="00750DA7" w:rsidRPr="00D44403">
        <w:rPr>
          <w:lang w:eastAsia="en-US"/>
        </w:rPr>
        <w:t>;</w:t>
      </w:r>
    </w:p>
    <w:p w14:paraId="4947D25D" w14:textId="5E228D91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D44403">
        <w:rPr>
          <w:lang w:val="en-US" w:eastAsia="en-US"/>
        </w:rPr>
        <w:t>A</w:t>
      </w:r>
      <w:r w:rsidRPr="00D44403">
        <w:rPr>
          <w:lang w:eastAsia="en-US"/>
        </w:rPr>
        <w:t xml:space="preserve"> - </w:t>
      </w:r>
      <w:proofErr w:type="gramStart"/>
      <w:r w:rsidRPr="00D44403">
        <w:rPr>
          <w:lang w:eastAsia="en-US"/>
        </w:rPr>
        <w:t>активность</w:t>
      </w:r>
      <w:proofErr w:type="gramEnd"/>
      <w:r w:rsidRPr="00D44403">
        <w:rPr>
          <w:lang w:eastAsia="en-US"/>
        </w:rPr>
        <w:t xml:space="preserve"> (3.1.2)</w:t>
      </w:r>
      <w:r w:rsidR="00750DA7" w:rsidRPr="00D44403">
        <w:rPr>
          <w:lang w:eastAsia="en-US"/>
        </w:rPr>
        <w:t>.</w:t>
      </w:r>
    </w:p>
    <w:p w14:paraId="385E0178" w14:textId="77777777" w:rsidR="00750DA7" w:rsidRPr="00D44403" w:rsidRDefault="00750D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612AB5CC" w14:textId="3CDE8442" w:rsidR="00750DA7" w:rsidRPr="00D44403" w:rsidRDefault="003D3934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>Примечание –</w:t>
      </w:r>
      <w:r w:rsidR="00604768" w:rsidRPr="00D44403">
        <w:rPr>
          <w:sz w:val="20"/>
          <w:szCs w:val="20"/>
          <w:lang w:eastAsia="en-US"/>
        </w:rPr>
        <w:t xml:space="preserve"> </w:t>
      </w:r>
      <w:r w:rsidR="00627CA7" w:rsidRPr="00D44403">
        <w:rPr>
          <w:sz w:val="20"/>
          <w:szCs w:val="20"/>
          <w:lang w:eastAsia="en-US"/>
        </w:rPr>
        <w:t xml:space="preserve">Константа распада связана с радиоактивным периодом полураспада </w:t>
      </w:r>
      <w:r w:rsidR="00750DA7" w:rsidRPr="00D44403">
        <w:rPr>
          <w:sz w:val="20"/>
          <w:szCs w:val="20"/>
          <w:lang w:eastAsia="en-US"/>
        </w:rPr>
        <w:t>Т</w:t>
      </w:r>
      <w:r w:rsidR="00750DA7" w:rsidRPr="00D44403">
        <w:rPr>
          <w:sz w:val="20"/>
          <w:szCs w:val="20"/>
          <w:vertAlign w:val="subscript"/>
          <w:lang w:eastAsia="en-US"/>
        </w:rPr>
        <w:t xml:space="preserve">1/2 </w:t>
      </w:r>
      <w:r w:rsidR="00627CA7" w:rsidRPr="00D44403">
        <w:rPr>
          <w:sz w:val="20"/>
          <w:szCs w:val="20"/>
          <w:lang w:eastAsia="en-US"/>
        </w:rPr>
        <w:t>(3.1.9</w:t>
      </w:r>
      <w:r w:rsidR="00CC1DBD" w:rsidRPr="00D44403">
        <w:rPr>
          <w:sz w:val="20"/>
          <w:szCs w:val="20"/>
          <w:lang w:eastAsia="en-US"/>
        </w:rPr>
        <w:t xml:space="preserve">) </w:t>
      </w:r>
      <w:r w:rsidR="00627CA7" w:rsidRPr="00D44403">
        <w:rPr>
          <w:sz w:val="20"/>
          <w:szCs w:val="20"/>
          <w:lang w:eastAsia="en-US"/>
        </w:rPr>
        <w:t xml:space="preserve">радионуклида по </w:t>
      </w:r>
      <w:r w:rsidR="00CC1DBD" w:rsidRPr="00D44403">
        <w:rPr>
          <w:sz w:val="20"/>
          <w:szCs w:val="20"/>
          <w:lang w:eastAsia="en-US"/>
        </w:rPr>
        <w:t>соотношению (2)</w:t>
      </w:r>
      <w:r w:rsidR="00BB4472" w:rsidRPr="00D44403">
        <w:rPr>
          <w:rStyle w:val="af5"/>
          <w:sz w:val="20"/>
          <w:szCs w:val="20"/>
          <w:lang w:eastAsia="en-US"/>
        </w:rPr>
        <w:footnoteReference w:customMarkFollows="1" w:id="9"/>
        <w:t>4)</w:t>
      </w:r>
      <w:r w:rsidR="00CC1DBD" w:rsidRPr="00D44403">
        <w:rPr>
          <w:sz w:val="20"/>
          <w:szCs w:val="20"/>
          <w:lang w:eastAsia="en-US"/>
        </w:rPr>
        <w:t>:</w:t>
      </w:r>
    </w:p>
    <w:p w14:paraId="3FB362D4" w14:textId="7EACA46B" w:rsidR="00750DA7" w:rsidRPr="00D44403" w:rsidRDefault="00D44403" w:rsidP="00CC1DBD">
      <w:pPr>
        <w:autoSpaceDE w:val="0"/>
        <w:autoSpaceDN w:val="0"/>
        <w:adjustRightInd w:val="0"/>
        <w:ind w:firstLine="567"/>
        <w:jc w:val="right"/>
        <w:rPr>
          <w:lang w:eastAsia="en-US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en-US"/>
          </w:rPr>
          <m:t>λ=</m:t>
        </m:r>
        <m:f>
          <m:f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en-US"/>
              </w:rPr>
              <m:t>ln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en-US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  <w:lang w:eastAsia="en-US"/>
                  </w:rPr>
                  <m:t>1/2</m:t>
                </m:r>
              </m:sub>
            </m:sSub>
          </m:den>
        </m:f>
      </m:oMath>
      <w:r w:rsidR="00CC1DBD" w:rsidRPr="00D44403">
        <w:rPr>
          <w:sz w:val="28"/>
          <w:szCs w:val="28"/>
          <w:lang w:eastAsia="en-US"/>
        </w:rPr>
        <w:tab/>
      </w:r>
      <w:r w:rsidR="00CC1DBD" w:rsidRPr="00D44403">
        <w:rPr>
          <w:sz w:val="28"/>
          <w:szCs w:val="28"/>
          <w:lang w:eastAsia="en-US"/>
        </w:rPr>
        <w:tab/>
      </w:r>
      <w:r w:rsidR="00CC1DBD" w:rsidRPr="00D44403">
        <w:rPr>
          <w:sz w:val="28"/>
          <w:szCs w:val="28"/>
          <w:lang w:eastAsia="en-US"/>
        </w:rPr>
        <w:tab/>
      </w:r>
      <w:r w:rsidR="00CC1DBD" w:rsidRPr="00D44403">
        <w:rPr>
          <w:sz w:val="28"/>
          <w:szCs w:val="28"/>
          <w:lang w:eastAsia="en-US"/>
        </w:rPr>
        <w:tab/>
      </w:r>
      <w:r w:rsidR="00CC1DBD" w:rsidRPr="00D44403">
        <w:rPr>
          <w:sz w:val="28"/>
          <w:szCs w:val="28"/>
          <w:lang w:eastAsia="en-US"/>
        </w:rPr>
        <w:tab/>
      </w:r>
      <w:r w:rsidR="00CC1DBD" w:rsidRPr="00D44403">
        <w:rPr>
          <w:sz w:val="28"/>
          <w:szCs w:val="28"/>
          <w:lang w:eastAsia="en-US"/>
        </w:rPr>
        <w:tab/>
      </w:r>
      <w:r w:rsidR="00CC1DBD" w:rsidRPr="00D44403">
        <w:rPr>
          <w:sz w:val="28"/>
          <w:szCs w:val="28"/>
          <w:lang w:eastAsia="en-US"/>
        </w:rPr>
        <w:tab/>
        <w:t>(2)</w:t>
      </w:r>
    </w:p>
    <w:p w14:paraId="77F5B3BF" w14:textId="77777777" w:rsidR="00627CA7" w:rsidRPr="00D44403" w:rsidRDefault="00627CA7" w:rsidP="004E6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14:paraId="27FDA0F9" w14:textId="3470A608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b/>
        </w:rPr>
      </w:pPr>
      <w:bookmarkStart w:id="11" w:name="bookmark16"/>
      <w:r w:rsidRPr="00D44403">
        <w:rPr>
          <w:b/>
          <w:bCs/>
          <w:lang w:eastAsia="en-US"/>
        </w:rPr>
        <w:t>3</w:t>
      </w:r>
      <w:bookmarkStart w:id="12" w:name="bookmark17"/>
      <w:bookmarkEnd w:id="11"/>
      <w:r w:rsidRPr="00D44403">
        <w:rPr>
          <w:b/>
          <w:bCs/>
          <w:lang w:eastAsia="en-US"/>
        </w:rPr>
        <w:t>.</w:t>
      </w:r>
      <w:bookmarkEnd w:id="12"/>
      <w:r w:rsidRPr="00D44403">
        <w:rPr>
          <w:b/>
          <w:bCs/>
          <w:lang w:eastAsia="en-US"/>
        </w:rPr>
        <w:t xml:space="preserve">2 </w:t>
      </w:r>
      <w:r w:rsidRPr="00D44403">
        <w:rPr>
          <w:b/>
        </w:rPr>
        <w:t xml:space="preserve">Термины, связанные с </w:t>
      </w:r>
      <w:r w:rsidR="00905B58" w:rsidRPr="00D44403">
        <w:rPr>
          <w:b/>
        </w:rPr>
        <w:t>атомной</w:t>
      </w:r>
      <w:r w:rsidRPr="00D44403">
        <w:rPr>
          <w:b/>
        </w:rPr>
        <w:t xml:space="preserve"> энергетикой</w:t>
      </w:r>
    </w:p>
    <w:p w14:paraId="247E0A65" w14:textId="77777777" w:rsidR="00CC1DBD" w:rsidRPr="00D44403" w:rsidRDefault="00CC1DBD" w:rsidP="004E6A8B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</w:p>
    <w:p w14:paraId="3360F558" w14:textId="1EE32474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D44403">
        <w:rPr>
          <w:b/>
          <w:bCs/>
          <w:lang w:eastAsia="en-US"/>
        </w:rPr>
        <w:t>3.2.1</w:t>
      </w:r>
      <w:r w:rsidR="00CC1DBD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Я</w:t>
      </w:r>
      <w:r w:rsidRPr="00D44403">
        <w:rPr>
          <w:b/>
          <w:bCs/>
          <w:lang w:eastAsia="en-US"/>
        </w:rPr>
        <w:t>дерная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>энергия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nuclear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energy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Энергия</w:t>
      </w:r>
      <w:r w:rsidRPr="00D44403">
        <w:rPr>
          <w:lang w:eastAsia="en-US"/>
        </w:rPr>
        <w:t>, высвобождаемая при делении ядер (3.2.2) или термоядерном синтезе</w:t>
      </w:r>
    </w:p>
    <w:p w14:paraId="29B0F861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685C17C3" w14:textId="06A03358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13" w:name="bookmark18"/>
      <w:r w:rsidRPr="00D44403">
        <w:rPr>
          <w:b/>
          <w:bCs/>
          <w:lang w:eastAsia="en-US"/>
        </w:rPr>
        <w:t>3</w:t>
      </w:r>
      <w:bookmarkEnd w:id="13"/>
      <w:r w:rsidRPr="00D44403">
        <w:rPr>
          <w:b/>
          <w:bCs/>
          <w:lang w:eastAsia="en-US"/>
        </w:rPr>
        <w:t>.2.2</w:t>
      </w:r>
      <w:r w:rsidR="00CC1DBD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Я</w:t>
      </w:r>
      <w:r w:rsidRPr="00D44403">
        <w:rPr>
          <w:b/>
          <w:bCs/>
          <w:lang w:eastAsia="en-US"/>
        </w:rPr>
        <w:t>дерное деление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nuclear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fission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BB4472" w:rsidRPr="00D44403">
        <w:rPr>
          <w:bCs/>
          <w:lang w:eastAsia="en-US"/>
        </w:rPr>
        <w:t>Процесс расщепления</w:t>
      </w:r>
      <w:r w:rsidRPr="00D44403">
        <w:rPr>
          <w:lang w:eastAsia="en-US"/>
        </w:rPr>
        <w:t xml:space="preserve"> ядра на фрагменты деления</w:t>
      </w:r>
      <w:r w:rsidR="00BB4472" w:rsidRPr="00D44403">
        <w:rPr>
          <w:lang w:eastAsia="en-US"/>
        </w:rPr>
        <w:t>, происходит</w:t>
      </w:r>
      <w:r w:rsidRPr="00D44403">
        <w:rPr>
          <w:lang w:eastAsia="en-US"/>
        </w:rPr>
        <w:t xml:space="preserve"> либо спонтанно, либо в результате </w:t>
      </w:r>
      <w:r w:rsidR="00BB4472" w:rsidRPr="00D44403">
        <w:rPr>
          <w:lang w:eastAsia="en-US"/>
        </w:rPr>
        <w:t>бомбардировки частицей</w:t>
      </w:r>
      <w:r w:rsidRPr="00D44403">
        <w:rPr>
          <w:lang w:eastAsia="en-US"/>
        </w:rPr>
        <w:t>,</w:t>
      </w:r>
      <w:r w:rsidR="00BB4472" w:rsidRPr="00D44403">
        <w:rPr>
          <w:lang w:eastAsia="en-US"/>
        </w:rPr>
        <w:t xml:space="preserve"> и</w:t>
      </w:r>
      <w:r w:rsidRPr="00D44403">
        <w:rPr>
          <w:lang w:eastAsia="en-US"/>
        </w:rPr>
        <w:t xml:space="preserve"> обычно</w:t>
      </w:r>
      <w:r w:rsidR="00BB4472" w:rsidRPr="00D44403">
        <w:rPr>
          <w:lang w:eastAsia="en-US"/>
        </w:rPr>
        <w:t xml:space="preserve"> сопровождается </w:t>
      </w:r>
      <w:r w:rsidRPr="00D44403">
        <w:rPr>
          <w:lang w:eastAsia="en-US"/>
        </w:rPr>
        <w:t>высвобождением энергии</w:t>
      </w:r>
      <w:r w:rsidR="00BB4472" w:rsidRPr="00D44403">
        <w:rPr>
          <w:lang w:eastAsia="en-US"/>
        </w:rPr>
        <w:t>.</w:t>
      </w:r>
    </w:p>
    <w:p w14:paraId="300875EC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627FA076" w14:textId="23A5C93B" w:rsidR="00627CA7" w:rsidRPr="00D44403" w:rsidRDefault="003D3934" w:rsidP="00BB4472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lastRenderedPageBreak/>
        <w:t>Примечание –</w:t>
      </w:r>
      <w:r w:rsidR="00604768" w:rsidRPr="00D44403">
        <w:rPr>
          <w:sz w:val="20"/>
          <w:szCs w:val="20"/>
          <w:lang w:eastAsia="en-US"/>
        </w:rPr>
        <w:t xml:space="preserve"> </w:t>
      </w:r>
      <w:r w:rsidR="00627CA7" w:rsidRPr="00D44403">
        <w:rPr>
          <w:sz w:val="20"/>
          <w:szCs w:val="20"/>
          <w:lang w:eastAsia="en-US"/>
        </w:rPr>
        <w:t>Ядро обычно имеет высокое массовое число вместе с промежуточной или низкой средней-энергией-связывания-на-нуклон; следовательно, существует присущая ему нестабильность, и фрагменты деления обычно очень нестабильны</w:t>
      </w:r>
      <w:r w:rsidR="00BB4472" w:rsidRPr="00D44403">
        <w:rPr>
          <w:rStyle w:val="af5"/>
          <w:sz w:val="20"/>
          <w:szCs w:val="20"/>
          <w:lang w:eastAsia="en-US"/>
        </w:rPr>
        <w:footnoteReference w:customMarkFollows="1" w:id="10"/>
        <w:t>1)</w:t>
      </w:r>
      <w:r w:rsidR="00627CA7" w:rsidRPr="00D44403">
        <w:rPr>
          <w:sz w:val="20"/>
          <w:szCs w:val="20"/>
          <w:lang w:eastAsia="en-US"/>
        </w:rPr>
        <w:t xml:space="preserve">. </w:t>
      </w:r>
    </w:p>
    <w:p w14:paraId="71336657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5A362C38" w14:textId="7F8FDDFC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14" w:name="bookmark19"/>
      <w:r w:rsidRPr="00D44403">
        <w:rPr>
          <w:b/>
          <w:bCs/>
          <w:lang w:eastAsia="en-US"/>
        </w:rPr>
        <w:t>3</w:t>
      </w:r>
      <w:bookmarkEnd w:id="14"/>
      <w:r w:rsidRPr="00D44403">
        <w:rPr>
          <w:b/>
          <w:bCs/>
          <w:lang w:eastAsia="en-US"/>
        </w:rPr>
        <w:t>.2.3</w:t>
      </w:r>
      <w:r w:rsidR="006E71E6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Я</w:t>
      </w:r>
      <w:r w:rsidRPr="00D44403">
        <w:rPr>
          <w:b/>
          <w:bCs/>
          <w:lang w:eastAsia="en-US"/>
        </w:rPr>
        <w:t>дерный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>синтез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nuclear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fusion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Реакция,</w:t>
      </w:r>
      <w:r w:rsidRPr="00D44403">
        <w:rPr>
          <w:lang w:eastAsia="en-US"/>
        </w:rPr>
        <w:t xml:space="preserve"> в которой два атомных ядра объединяются, образуя более тяжелое атомное ядро с высвобождением энергии</w:t>
      </w:r>
      <w:r w:rsidR="006E71E6" w:rsidRPr="00D44403">
        <w:rPr>
          <w:rStyle w:val="af5"/>
          <w:lang w:eastAsia="en-US"/>
        </w:rPr>
        <w:footnoteReference w:customMarkFollows="1" w:id="11"/>
        <w:t>2)</w:t>
      </w:r>
      <w:r w:rsidR="006E71E6" w:rsidRPr="00D44403">
        <w:rPr>
          <w:lang w:eastAsia="en-US"/>
        </w:rPr>
        <w:t>.</w:t>
      </w:r>
      <w:r w:rsidRPr="00D44403">
        <w:rPr>
          <w:lang w:eastAsia="en-US"/>
        </w:rPr>
        <w:t xml:space="preserve"> </w:t>
      </w:r>
    </w:p>
    <w:p w14:paraId="42C70EEF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6994AFE1" w14:textId="44540E66" w:rsidR="00627CA7" w:rsidRPr="00D44403" w:rsidRDefault="003D3934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>Примечание –</w:t>
      </w:r>
      <w:r w:rsidR="00604768" w:rsidRPr="00D44403">
        <w:rPr>
          <w:sz w:val="20"/>
          <w:szCs w:val="20"/>
          <w:lang w:eastAsia="en-US"/>
        </w:rPr>
        <w:t xml:space="preserve"> </w:t>
      </w:r>
      <w:r w:rsidR="00627CA7" w:rsidRPr="00D44403">
        <w:rPr>
          <w:sz w:val="20"/>
          <w:szCs w:val="20"/>
          <w:lang w:eastAsia="en-US"/>
        </w:rPr>
        <w:t xml:space="preserve">Ядерный синтез происходит с ядрами очень легких элементов, таких как </w:t>
      </w:r>
      <w:r w:rsidR="00627CA7" w:rsidRPr="00D44403">
        <w:rPr>
          <w:sz w:val="20"/>
          <w:szCs w:val="20"/>
          <w:vertAlign w:val="superscript"/>
          <w:lang w:eastAsia="en-US"/>
        </w:rPr>
        <w:t>2</w:t>
      </w:r>
      <w:r w:rsidR="00627CA7" w:rsidRPr="00D44403">
        <w:rPr>
          <w:sz w:val="20"/>
          <w:szCs w:val="20"/>
          <w:lang w:val="en-US" w:eastAsia="en-US"/>
        </w:rPr>
        <w:t>H</w:t>
      </w:r>
      <w:r w:rsidR="00627CA7" w:rsidRPr="00D44403">
        <w:rPr>
          <w:sz w:val="20"/>
          <w:szCs w:val="20"/>
          <w:lang w:eastAsia="en-US"/>
        </w:rPr>
        <w:t xml:space="preserve">, </w:t>
      </w:r>
      <w:r w:rsidR="00627CA7" w:rsidRPr="00D44403">
        <w:rPr>
          <w:sz w:val="20"/>
          <w:szCs w:val="20"/>
          <w:vertAlign w:val="superscript"/>
          <w:lang w:eastAsia="en-US"/>
        </w:rPr>
        <w:t>3</w:t>
      </w:r>
      <w:r w:rsidR="00627CA7" w:rsidRPr="00D44403">
        <w:rPr>
          <w:sz w:val="20"/>
          <w:szCs w:val="20"/>
          <w:lang w:val="en-US" w:eastAsia="en-US"/>
        </w:rPr>
        <w:t>He</w:t>
      </w:r>
      <w:r w:rsidR="00627CA7" w:rsidRPr="00D44403">
        <w:rPr>
          <w:sz w:val="20"/>
          <w:szCs w:val="20"/>
          <w:lang w:eastAsia="en-US"/>
        </w:rPr>
        <w:t>, и т.д.</w:t>
      </w:r>
    </w:p>
    <w:p w14:paraId="082C2867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39CD8CD5" w14:textId="44FCBB11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15" w:name="bookmark20"/>
      <w:r w:rsidRPr="00D44403">
        <w:rPr>
          <w:b/>
          <w:bCs/>
          <w:lang w:eastAsia="en-US"/>
        </w:rPr>
        <w:t>3</w:t>
      </w:r>
      <w:bookmarkEnd w:id="15"/>
      <w:r w:rsidRPr="00D44403">
        <w:rPr>
          <w:b/>
          <w:bCs/>
          <w:lang w:eastAsia="en-US"/>
        </w:rPr>
        <w:t>.2.4</w:t>
      </w:r>
      <w:r w:rsidR="00927062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Ц</w:t>
      </w:r>
      <w:r w:rsidRPr="00D44403">
        <w:rPr>
          <w:b/>
          <w:bCs/>
          <w:lang w:eastAsia="en-US"/>
        </w:rPr>
        <w:t>епная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>реакция</w:t>
      </w:r>
      <w:r w:rsidR="009951EC" w:rsidRPr="00D44403">
        <w:rPr>
          <w:b/>
          <w:bCs/>
          <w:lang w:eastAsia="en-US"/>
        </w:rPr>
        <w:t xml:space="preserve"> </w:t>
      </w:r>
      <w:proofErr w:type="spellStart"/>
      <w:r w:rsidR="00127FD6" w:rsidRPr="00D44403">
        <w:rPr>
          <w:b/>
          <w:bCs/>
          <w:lang w:eastAsia="en-US"/>
        </w:rPr>
        <w:t>chain</w:t>
      </w:r>
      <w:proofErr w:type="spellEnd"/>
      <w:r w:rsidR="00127FD6" w:rsidRPr="00D44403">
        <w:rPr>
          <w:b/>
          <w:bCs/>
          <w:lang w:eastAsia="en-US"/>
        </w:rPr>
        <w:t xml:space="preserve"> </w:t>
      </w:r>
      <w:proofErr w:type="spellStart"/>
      <w:r w:rsidR="00127FD6" w:rsidRPr="00D44403">
        <w:rPr>
          <w:b/>
          <w:bCs/>
          <w:lang w:eastAsia="en-US"/>
        </w:rPr>
        <w:t>reaction</w:t>
      </w:r>
      <w:proofErr w:type="spellEnd"/>
      <w:r w:rsidR="00127FD6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6E71E6" w:rsidRPr="00D44403">
        <w:rPr>
          <w:rFonts w:cs="Cambria"/>
          <w:bCs/>
        </w:rPr>
        <w:t>chain</w:t>
      </w:r>
      <w:proofErr w:type="spellEnd"/>
      <w:r w:rsidR="006E71E6" w:rsidRPr="00D44403">
        <w:rPr>
          <w:rFonts w:cs="Cambria"/>
          <w:bCs/>
        </w:rPr>
        <w:t xml:space="preserve"> </w:t>
      </w:r>
      <w:proofErr w:type="spellStart"/>
      <w:r w:rsidR="006E71E6" w:rsidRPr="00D44403">
        <w:rPr>
          <w:rFonts w:cs="Cambria"/>
          <w:bCs/>
        </w:rPr>
        <w:t>reaction</w:t>
      </w:r>
      <w:proofErr w:type="spellEnd"/>
      <w:r w:rsidR="00CA326A" w:rsidRPr="00D44403">
        <w:rPr>
          <w:bCs/>
          <w:lang w:eastAsia="en-US"/>
        </w:rPr>
        <w:t xml:space="preserve">): </w:t>
      </w:r>
      <w:bookmarkStart w:id="16" w:name="bookmark21"/>
      <w:r w:rsidR="000B126C" w:rsidRPr="00D44403">
        <w:rPr>
          <w:lang w:eastAsia="en-US"/>
        </w:rPr>
        <w:t>Самоподдерживающаяся</w:t>
      </w:r>
      <w:r w:rsidRPr="00D44403">
        <w:rPr>
          <w:lang w:eastAsia="en-US"/>
        </w:rPr>
        <w:t xml:space="preserve"> реакция, при которой при делении ядер одного поколения образуются частицы, которые вызывают деление, по меньшей мере, такого же количества ядер следующего поколения</w:t>
      </w:r>
    </w:p>
    <w:p w14:paraId="5541448F" w14:textId="2E8DDECA" w:rsidR="00627CA7" w:rsidRPr="00D44403" w:rsidRDefault="00627CA7" w:rsidP="00927062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D44403">
        <w:rPr>
          <w:b/>
          <w:bCs/>
          <w:lang w:eastAsia="en-US"/>
        </w:rPr>
        <w:t>3</w:t>
      </w:r>
      <w:bookmarkStart w:id="17" w:name="bookmark22"/>
      <w:bookmarkEnd w:id="16"/>
      <w:r w:rsidRPr="00D44403">
        <w:rPr>
          <w:b/>
          <w:bCs/>
          <w:lang w:eastAsia="en-US"/>
        </w:rPr>
        <w:t>.</w:t>
      </w:r>
      <w:bookmarkEnd w:id="17"/>
      <w:r w:rsidRPr="00D44403">
        <w:rPr>
          <w:b/>
          <w:bCs/>
          <w:lang w:eastAsia="en-US"/>
        </w:rPr>
        <w:t>2.5</w:t>
      </w:r>
      <w:r w:rsidR="00927062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Я</w:t>
      </w:r>
      <w:r w:rsidRPr="00D44403">
        <w:rPr>
          <w:b/>
          <w:bCs/>
          <w:lang w:eastAsia="en-US"/>
        </w:rPr>
        <w:t>дерное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топливо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nuclear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fuel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 xml:space="preserve">Делящийся </w:t>
      </w:r>
      <w:r w:rsidRPr="00D44403">
        <w:rPr>
          <w:lang w:eastAsia="en-US"/>
        </w:rPr>
        <w:t>ядерный материал, в виде готовых элементов для загрузки в активную зону реактора атомной электростанции или исследовательского</w:t>
      </w:r>
      <w:r w:rsidR="00927062" w:rsidRPr="00D44403">
        <w:rPr>
          <w:lang w:eastAsia="en-US"/>
        </w:rPr>
        <w:t xml:space="preserve"> </w:t>
      </w:r>
      <w:r w:rsidR="0096094D" w:rsidRPr="00D44403">
        <w:rPr>
          <w:lang w:eastAsia="en-US"/>
        </w:rPr>
        <w:t>ядерного</w:t>
      </w:r>
      <w:r w:rsidRPr="00D44403">
        <w:rPr>
          <w:lang w:eastAsia="en-US"/>
        </w:rPr>
        <w:t xml:space="preserve"> реактора</w:t>
      </w:r>
      <w:r w:rsidR="00927062" w:rsidRPr="00D44403">
        <w:rPr>
          <w:lang w:eastAsia="en-US"/>
        </w:rPr>
        <w:t>.</w:t>
      </w:r>
    </w:p>
    <w:p w14:paraId="7813219B" w14:textId="04B8DD26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18" w:name="bookmark23"/>
      <w:r w:rsidRPr="00D44403">
        <w:rPr>
          <w:b/>
          <w:bCs/>
          <w:lang w:eastAsia="en-US"/>
        </w:rPr>
        <w:t>3</w:t>
      </w:r>
      <w:bookmarkEnd w:id="18"/>
      <w:r w:rsidRPr="00D44403">
        <w:rPr>
          <w:b/>
          <w:bCs/>
          <w:lang w:eastAsia="en-US"/>
        </w:rPr>
        <w:t>.2.6</w:t>
      </w:r>
      <w:r w:rsidR="006E71E6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Я</w:t>
      </w:r>
      <w:r w:rsidRPr="00D44403">
        <w:rPr>
          <w:b/>
          <w:bCs/>
          <w:lang w:eastAsia="en-US"/>
        </w:rPr>
        <w:t>дерный</w:t>
      </w:r>
      <w:r w:rsidR="009951EC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топливный цикл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nuclear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fuel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cycle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Операции</w:t>
      </w:r>
      <w:r w:rsidRPr="00D44403">
        <w:rPr>
          <w:lang w:eastAsia="en-US"/>
        </w:rPr>
        <w:t xml:space="preserve">, связанные с производством </w:t>
      </w:r>
      <w:r w:rsidR="00905B58" w:rsidRPr="00D44403">
        <w:rPr>
          <w:lang w:eastAsia="en-US"/>
        </w:rPr>
        <w:t>атомной</w:t>
      </w:r>
      <w:r w:rsidRPr="00D44403">
        <w:rPr>
          <w:lang w:eastAsia="en-US"/>
        </w:rPr>
        <w:t xml:space="preserve"> энергии</w:t>
      </w:r>
      <w:r w:rsidRPr="00D44403">
        <w:rPr>
          <w:iCs/>
          <w:lang w:eastAsia="en-US"/>
        </w:rPr>
        <w:t xml:space="preserve"> </w:t>
      </w:r>
      <w:r w:rsidRPr="00D44403">
        <w:rPr>
          <w:lang w:eastAsia="en-US"/>
        </w:rPr>
        <w:t>(3.2.1</w:t>
      </w:r>
      <w:r w:rsidR="006E71E6" w:rsidRPr="00D44403">
        <w:rPr>
          <w:lang w:eastAsia="en-US"/>
        </w:rPr>
        <w:t xml:space="preserve">). </w:t>
      </w:r>
    </w:p>
    <w:p w14:paraId="10FD3AA9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31D7CB3D" w14:textId="77777777" w:rsidR="0096094D" w:rsidRPr="00D44403" w:rsidRDefault="003D3934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>Примечани</w:t>
      </w:r>
      <w:r w:rsidR="0096094D" w:rsidRPr="00D44403">
        <w:rPr>
          <w:sz w:val="20"/>
          <w:szCs w:val="20"/>
          <w:lang w:eastAsia="en-US"/>
        </w:rPr>
        <w:t>я</w:t>
      </w:r>
    </w:p>
    <w:p w14:paraId="5DC028E7" w14:textId="4D56572D" w:rsidR="00627CA7" w:rsidRPr="00D44403" w:rsidRDefault="0096094D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 xml:space="preserve">1 </w:t>
      </w:r>
      <w:r w:rsidR="00627CA7" w:rsidRPr="00D44403">
        <w:rPr>
          <w:sz w:val="20"/>
          <w:szCs w:val="20"/>
          <w:lang w:eastAsia="en-US"/>
        </w:rPr>
        <w:t>Ядерный топливный цикл включает следующие этапы</w:t>
      </w:r>
      <w:r w:rsidR="006E71E6" w:rsidRPr="00D44403">
        <w:rPr>
          <w:rStyle w:val="af5"/>
          <w:sz w:val="20"/>
          <w:szCs w:val="20"/>
          <w:lang w:eastAsia="en-US"/>
        </w:rPr>
        <w:footnoteReference w:customMarkFollows="1" w:id="12"/>
        <w:t>3)</w:t>
      </w:r>
      <w:r w:rsidR="00627CA7" w:rsidRPr="00D44403">
        <w:rPr>
          <w:sz w:val="20"/>
          <w:szCs w:val="20"/>
          <w:lang w:eastAsia="en-US"/>
        </w:rPr>
        <w:t>:</w:t>
      </w:r>
    </w:p>
    <w:p w14:paraId="2FEE1902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val="en-US" w:eastAsia="en-US"/>
        </w:rPr>
        <w:t>a</w:t>
      </w:r>
      <w:r w:rsidRPr="00D44403">
        <w:rPr>
          <w:sz w:val="20"/>
          <w:szCs w:val="20"/>
          <w:lang w:eastAsia="en-US"/>
        </w:rPr>
        <w:t xml:space="preserve">) </w:t>
      </w:r>
      <w:proofErr w:type="gramStart"/>
      <w:r w:rsidRPr="00D44403">
        <w:rPr>
          <w:sz w:val="20"/>
          <w:szCs w:val="20"/>
          <w:lang w:eastAsia="en-US"/>
        </w:rPr>
        <w:t>добыча</w:t>
      </w:r>
      <w:proofErr w:type="gramEnd"/>
      <w:r w:rsidRPr="00D44403">
        <w:rPr>
          <w:sz w:val="20"/>
          <w:szCs w:val="20"/>
          <w:lang w:eastAsia="en-US"/>
        </w:rPr>
        <w:t xml:space="preserve"> и переработка урановых или ториевых руд;</w:t>
      </w:r>
    </w:p>
    <w:p w14:paraId="5C423B90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val="en-US" w:eastAsia="en-US"/>
        </w:rPr>
        <w:t>b</w:t>
      </w:r>
      <w:r w:rsidRPr="00D44403">
        <w:rPr>
          <w:sz w:val="20"/>
          <w:szCs w:val="20"/>
          <w:lang w:eastAsia="en-US"/>
        </w:rPr>
        <w:t xml:space="preserve">) </w:t>
      </w:r>
      <w:proofErr w:type="gramStart"/>
      <w:r w:rsidRPr="00D44403">
        <w:rPr>
          <w:sz w:val="20"/>
          <w:szCs w:val="20"/>
          <w:lang w:eastAsia="en-US"/>
        </w:rPr>
        <w:t>конверсия</w:t>
      </w:r>
      <w:proofErr w:type="gramEnd"/>
      <w:r w:rsidRPr="00D44403">
        <w:rPr>
          <w:sz w:val="20"/>
          <w:szCs w:val="20"/>
          <w:lang w:eastAsia="en-US"/>
        </w:rPr>
        <w:t>;</w:t>
      </w:r>
    </w:p>
    <w:p w14:paraId="73F3FB58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val="en-US" w:eastAsia="en-US"/>
        </w:rPr>
        <w:t>c</w:t>
      </w:r>
      <w:r w:rsidRPr="00D44403">
        <w:rPr>
          <w:sz w:val="20"/>
          <w:szCs w:val="20"/>
          <w:lang w:eastAsia="en-US"/>
        </w:rPr>
        <w:t xml:space="preserve">) </w:t>
      </w:r>
      <w:proofErr w:type="gramStart"/>
      <w:r w:rsidRPr="00D44403">
        <w:rPr>
          <w:sz w:val="20"/>
          <w:szCs w:val="20"/>
          <w:lang w:eastAsia="en-US"/>
        </w:rPr>
        <w:t>обогащение</w:t>
      </w:r>
      <w:proofErr w:type="gramEnd"/>
      <w:r w:rsidRPr="00D44403">
        <w:rPr>
          <w:sz w:val="20"/>
          <w:szCs w:val="20"/>
          <w:lang w:eastAsia="en-US"/>
        </w:rPr>
        <w:t xml:space="preserve"> урана;</w:t>
      </w:r>
    </w:p>
    <w:p w14:paraId="71FE5EB8" w14:textId="3E329BEA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val="en-US" w:eastAsia="en-US"/>
        </w:rPr>
        <w:t>d</w:t>
      </w:r>
      <w:r w:rsidRPr="00D44403">
        <w:rPr>
          <w:sz w:val="20"/>
          <w:szCs w:val="20"/>
          <w:lang w:eastAsia="en-US"/>
        </w:rPr>
        <w:t xml:space="preserve">) </w:t>
      </w:r>
      <w:proofErr w:type="gramStart"/>
      <w:r w:rsidRPr="00D44403">
        <w:rPr>
          <w:sz w:val="20"/>
          <w:szCs w:val="20"/>
          <w:lang w:eastAsia="en-US"/>
        </w:rPr>
        <w:t>производство</w:t>
      </w:r>
      <w:proofErr w:type="gramEnd"/>
      <w:r w:rsidRPr="00D44403">
        <w:rPr>
          <w:sz w:val="20"/>
          <w:szCs w:val="20"/>
          <w:lang w:eastAsia="en-US"/>
        </w:rPr>
        <w:t xml:space="preserve"> ядерного топлива (3.2.5);</w:t>
      </w:r>
    </w:p>
    <w:p w14:paraId="4684AD82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val="en-US" w:eastAsia="en-US"/>
        </w:rPr>
        <w:t>e</w:t>
      </w:r>
      <w:r w:rsidRPr="00D44403">
        <w:rPr>
          <w:sz w:val="20"/>
          <w:szCs w:val="20"/>
          <w:lang w:eastAsia="en-US"/>
        </w:rPr>
        <w:t xml:space="preserve">) </w:t>
      </w:r>
      <w:proofErr w:type="gramStart"/>
      <w:r w:rsidRPr="00D44403">
        <w:rPr>
          <w:sz w:val="20"/>
          <w:szCs w:val="20"/>
          <w:lang w:eastAsia="en-US"/>
        </w:rPr>
        <w:t>применение</w:t>
      </w:r>
      <w:proofErr w:type="gramEnd"/>
      <w:r w:rsidRPr="00D44403">
        <w:rPr>
          <w:sz w:val="20"/>
          <w:szCs w:val="20"/>
          <w:lang w:eastAsia="en-US"/>
        </w:rPr>
        <w:t xml:space="preserve"> ядерного топлива;</w:t>
      </w:r>
    </w:p>
    <w:p w14:paraId="6B012705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val="en-US" w:eastAsia="en-US"/>
        </w:rPr>
        <w:t>f</w:t>
      </w:r>
      <w:r w:rsidRPr="00D44403">
        <w:rPr>
          <w:sz w:val="20"/>
          <w:szCs w:val="20"/>
          <w:lang w:eastAsia="en-US"/>
        </w:rPr>
        <w:t xml:space="preserve">) </w:t>
      </w:r>
      <w:proofErr w:type="gramStart"/>
      <w:r w:rsidRPr="00D44403">
        <w:rPr>
          <w:sz w:val="20"/>
          <w:szCs w:val="20"/>
          <w:lang w:eastAsia="en-US"/>
        </w:rPr>
        <w:t>переработка</w:t>
      </w:r>
      <w:proofErr w:type="gramEnd"/>
      <w:r w:rsidRPr="00D44403">
        <w:rPr>
          <w:sz w:val="20"/>
          <w:szCs w:val="20"/>
          <w:lang w:eastAsia="en-US"/>
        </w:rPr>
        <w:t xml:space="preserve"> и вторичное использование отработанного топлива;</w:t>
      </w:r>
    </w:p>
    <w:p w14:paraId="2642E002" w14:textId="42EE76BD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val="en-US" w:eastAsia="en-US"/>
        </w:rPr>
        <w:t>g</w:t>
      </w:r>
      <w:r w:rsidRPr="00D44403">
        <w:rPr>
          <w:sz w:val="20"/>
          <w:szCs w:val="20"/>
          <w:lang w:eastAsia="en-US"/>
        </w:rPr>
        <w:t xml:space="preserve">) </w:t>
      </w:r>
      <w:proofErr w:type="gramStart"/>
      <w:r w:rsidRPr="00D44403">
        <w:rPr>
          <w:sz w:val="20"/>
          <w:szCs w:val="20"/>
          <w:lang w:eastAsia="en-US"/>
        </w:rPr>
        <w:t>временное</w:t>
      </w:r>
      <w:proofErr w:type="gramEnd"/>
      <w:r w:rsidRPr="00D44403">
        <w:rPr>
          <w:sz w:val="20"/>
          <w:szCs w:val="20"/>
          <w:lang w:eastAsia="en-US"/>
        </w:rPr>
        <w:t xml:space="preserve"> хранение отработанного топлива и радиоактивных отходов (</w:t>
      </w:r>
      <w:r w:rsidR="00187131" w:rsidRPr="00D44403">
        <w:rPr>
          <w:sz w:val="20"/>
          <w:szCs w:val="20"/>
          <w:lang w:eastAsia="en-US"/>
        </w:rPr>
        <w:t>3.</w:t>
      </w:r>
      <w:r w:rsidR="002D2B79" w:rsidRPr="00D44403">
        <w:rPr>
          <w:sz w:val="20"/>
          <w:szCs w:val="20"/>
          <w:lang w:eastAsia="en-US"/>
        </w:rPr>
        <w:t>5</w:t>
      </w:r>
      <w:r w:rsidRPr="00D44403">
        <w:rPr>
          <w:sz w:val="20"/>
          <w:szCs w:val="20"/>
          <w:lang w:eastAsia="en-US"/>
        </w:rPr>
        <w:t>.</w:t>
      </w:r>
      <w:r w:rsidR="002D2B79" w:rsidRPr="00D44403">
        <w:rPr>
          <w:sz w:val="20"/>
          <w:szCs w:val="20"/>
          <w:lang w:eastAsia="en-US"/>
        </w:rPr>
        <w:t>1</w:t>
      </w:r>
      <w:r w:rsidRPr="00D44403">
        <w:rPr>
          <w:sz w:val="20"/>
          <w:szCs w:val="20"/>
          <w:lang w:eastAsia="en-US"/>
        </w:rPr>
        <w:t xml:space="preserve">) от производства топлива (а также переработка и захоронение отработанного ядерного топлива [открытый топливный цикл] или отходов высокого уровня активности (замкнутый топливный цикл); </w:t>
      </w:r>
    </w:p>
    <w:p w14:paraId="6E98637F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val="en-US" w:eastAsia="en-US"/>
        </w:rPr>
        <w:t>h</w:t>
      </w:r>
      <w:r w:rsidRPr="00D44403">
        <w:rPr>
          <w:sz w:val="20"/>
          <w:szCs w:val="20"/>
          <w:lang w:eastAsia="en-US"/>
        </w:rPr>
        <w:t xml:space="preserve">) </w:t>
      </w:r>
      <w:proofErr w:type="gramStart"/>
      <w:r w:rsidRPr="00D44403">
        <w:rPr>
          <w:sz w:val="20"/>
          <w:szCs w:val="20"/>
          <w:lang w:eastAsia="en-US"/>
        </w:rPr>
        <w:t>любые</w:t>
      </w:r>
      <w:proofErr w:type="gramEnd"/>
      <w:r w:rsidRPr="00D44403">
        <w:rPr>
          <w:sz w:val="20"/>
          <w:szCs w:val="20"/>
          <w:lang w:eastAsia="en-US"/>
        </w:rPr>
        <w:t xml:space="preserve"> связанные с этим исследования и разработки;</w:t>
      </w:r>
    </w:p>
    <w:p w14:paraId="672DF6DF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proofErr w:type="spellStart"/>
      <w:r w:rsidRPr="00D44403">
        <w:rPr>
          <w:sz w:val="20"/>
          <w:szCs w:val="20"/>
          <w:lang w:val="en-US" w:eastAsia="en-US"/>
        </w:rPr>
        <w:t>i</w:t>
      </w:r>
      <w:proofErr w:type="spellEnd"/>
      <w:r w:rsidRPr="00D44403">
        <w:rPr>
          <w:sz w:val="20"/>
          <w:szCs w:val="20"/>
          <w:lang w:eastAsia="en-US"/>
        </w:rPr>
        <w:t xml:space="preserve">) </w:t>
      </w:r>
      <w:proofErr w:type="gramStart"/>
      <w:r w:rsidRPr="00D44403">
        <w:rPr>
          <w:sz w:val="20"/>
          <w:szCs w:val="20"/>
          <w:lang w:eastAsia="en-US"/>
        </w:rPr>
        <w:t>транспортировка</w:t>
      </w:r>
      <w:proofErr w:type="gramEnd"/>
      <w:r w:rsidRPr="00D44403">
        <w:rPr>
          <w:sz w:val="20"/>
          <w:szCs w:val="20"/>
          <w:lang w:eastAsia="en-US"/>
        </w:rPr>
        <w:t xml:space="preserve"> радиоактивных материалов;</w:t>
      </w:r>
    </w:p>
    <w:p w14:paraId="6964AD0A" w14:textId="71987330" w:rsidR="00627CA7" w:rsidRPr="00D44403" w:rsidRDefault="00627CA7" w:rsidP="004E6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D44403">
        <w:rPr>
          <w:sz w:val="20"/>
          <w:szCs w:val="20"/>
          <w:lang w:val="en-US" w:eastAsia="en-US"/>
        </w:rPr>
        <w:t>j</w:t>
      </w:r>
      <w:r w:rsidRPr="00D44403">
        <w:rPr>
          <w:sz w:val="20"/>
          <w:szCs w:val="20"/>
          <w:lang w:eastAsia="en-US"/>
        </w:rPr>
        <w:t xml:space="preserve">) </w:t>
      </w:r>
      <w:proofErr w:type="gramStart"/>
      <w:r w:rsidRPr="00D44403">
        <w:rPr>
          <w:sz w:val="20"/>
          <w:szCs w:val="20"/>
          <w:lang w:eastAsia="en-US"/>
        </w:rPr>
        <w:t>вся</w:t>
      </w:r>
      <w:proofErr w:type="gramEnd"/>
      <w:r w:rsidRPr="00D44403">
        <w:rPr>
          <w:sz w:val="20"/>
          <w:szCs w:val="20"/>
          <w:lang w:eastAsia="en-US"/>
        </w:rPr>
        <w:t xml:space="preserve"> деятельность по обращению с отходами [включая вывод из эксплуатации (3.5.8), относящуюся к операциям, связанным с производством ядерной энергии].</w:t>
      </w:r>
    </w:p>
    <w:p w14:paraId="3697556F" w14:textId="16DA84CB" w:rsidR="00627CA7" w:rsidRPr="00D44403" w:rsidRDefault="0096094D" w:rsidP="004E6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>2</w:t>
      </w:r>
      <w:r w:rsidR="00627CA7" w:rsidRPr="00D44403">
        <w:rPr>
          <w:sz w:val="20"/>
          <w:szCs w:val="20"/>
          <w:lang w:eastAsia="en-US"/>
        </w:rPr>
        <w:t xml:space="preserve"> Эксплуатация реактора и другие виды деятельности на площадке реактора не рассматриваются в </w:t>
      </w:r>
      <w:r w:rsidRPr="00D44403">
        <w:rPr>
          <w:sz w:val="20"/>
          <w:szCs w:val="20"/>
          <w:lang w:eastAsia="en-US"/>
        </w:rPr>
        <w:t>настоящем стандарте</w:t>
      </w:r>
      <w:r w:rsidR="00627CA7" w:rsidRPr="00D44403">
        <w:rPr>
          <w:sz w:val="20"/>
          <w:szCs w:val="20"/>
          <w:lang w:eastAsia="en-US"/>
        </w:rPr>
        <w:t xml:space="preserve">, но рассматриваются в </w:t>
      </w:r>
      <w:r w:rsidR="002D2B79" w:rsidRPr="00D44403">
        <w:rPr>
          <w:sz w:val="20"/>
          <w:szCs w:val="20"/>
          <w:lang w:eastAsia="en-US"/>
        </w:rPr>
        <w:t>[7]</w:t>
      </w:r>
      <w:r w:rsidR="00627CA7" w:rsidRPr="00D44403">
        <w:rPr>
          <w:sz w:val="20"/>
          <w:szCs w:val="20"/>
          <w:lang w:eastAsia="en-US"/>
        </w:rPr>
        <w:t>.</w:t>
      </w:r>
    </w:p>
    <w:p w14:paraId="66B562DB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44C6ACD5" w14:textId="2405EFF2" w:rsidR="00627CA7" w:rsidRPr="00D44403" w:rsidRDefault="00627CA7" w:rsidP="0096094D">
      <w:pPr>
        <w:autoSpaceDE w:val="0"/>
        <w:autoSpaceDN w:val="0"/>
        <w:adjustRightInd w:val="0"/>
        <w:ind w:firstLine="567"/>
        <w:jc w:val="both"/>
      </w:pPr>
      <w:bookmarkStart w:id="19" w:name="bookmark24"/>
      <w:r w:rsidRPr="00D44403">
        <w:rPr>
          <w:b/>
          <w:bCs/>
          <w:lang w:eastAsia="en-US"/>
        </w:rPr>
        <w:t>3</w:t>
      </w:r>
      <w:bookmarkEnd w:id="19"/>
      <w:r w:rsidRPr="00D44403">
        <w:rPr>
          <w:b/>
          <w:bCs/>
          <w:lang w:eastAsia="en-US"/>
        </w:rPr>
        <w:t>.2.7</w:t>
      </w:r>
      <w:r w:rsidR="0096094D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Я</w:t>
      </w:r>
      <w:r w:rsidRPr="00D44403">
        <w:rPr>
          <w:b/>
          <w:bCs/>
          <w:lang w:eastAsia="en-US"/>
        </w:rPr>
        <w:t>дерный</w:t>
      </w:r>
      <w:r w:rsidR="0096094D" w:rsidRPr="00D44403">
        <w:rPr>
          <w:b/>
          <w:bCs/>
          <w:lang w:eastAsia="en-US"/>
        </w:rPr>
        <w:t xml:space="preserve"> (атомный)</w:t>
      </w:r>
      <w:r w:rsidRPr="00D44403">
        <w:rPr>
          <w:b/>
          <w:bCs/>
          <w:lang w:eastAsia="en-US"/>
        </w:rPr>
        <w:t xml:space="preserve"> реактор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nuclear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reactor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Специальное</w:t>
      </w:r>
      <w:r w:rsidRPr="00D44403">
        <w:rPr>
          <w:lang w:eastAsia="en-US"/>
        </w:rPr>
        <w:t xml:space="preserve"> устройство, обладающее инвентарным </w:t>
      </w:r>
      <w:r w:rsidR="0096094D" w:rsidRPr="00D44403">
        <w:rPr>
          <w:lang w:eastAsia="en-US"/>
        </w:rPr>
        <w:t xml:space="preserve">количеством </w:t>
      </w:r>
      <w:r w:rsidRPr="00D44403">
        <w:rPr>
          <w:lang w:eastAsia="en-US"/>
        </w:rPr>
        <w:t>материал</w:t>
      </w:r>
      <w:r w:rsidR="0096094D" w:rsidRPr="00D44403">
        <w:rPr>
          <w:lang w:eastAsia="en-US"/>
        </w:rPr>
        <w:t>а</w:t>
      </w:r>
      <w:r w:rsidRPr="00D44403">
        <w:rPr>
          <w:lang w:eastAsia="en-US"/>
        </w:rPr>
        <w:t xml:space="preserve"> ядерного топлива (3.2.5), содержащего делящиеся нуклиды и часто </w:t>
      </w:r>
      <w:r w:rsidR="007F1B6B" w:rsidRPr="00D44403">
        <w:rPr>
          <w:lang w:eastAsia="en-US"/>
        </w:rPr>
        <w:t xml:space="preserve">материалы </w:t>
      </w:r>
      <w:r w:rsidRPr="00D44403">
        <w:rPr>
          <w:lang w:eastAsia="en-US"/>
        </w:rPr>
        <w:t xml:space="preserve">замедляющие нейтроны, поглощающие нейтроны и охлаждающие, все </w:t>
      </w:r>
      <w:r w:rsidR="007F1B6B" w:rsidRPr="00D44403">
        <w:rPr>
          <w:lang w:eastAsia="en-US"/>
        </w:rPr>
        <w:t>элементы</w:t>
      </w:r>
      <w:r w:rsidRPr="00D44403">
        <w:rPr>
          <w:lang w:eastAsia="en-US"/>
        </w:rPr>
        <w:t xml:space="preserve"> геометрически скомпонованы в конкретной конфигурации мультипликатора нейтронов, разработанной и сконструированной с возможностью инициирования, поддержания и тушения контролируемого, самоподдерживающегося ядерного деления (3.2.2) цепной реакции (3.2.4) при надлежащих условиях безопасности</w:t>
      </w:r>
      <w:r w:rsidR="007F1B6B" w:rsidRPr="00D44403">
        <w:t>.</w:t>
      </w:r>
    </w:p>
    <w:p w14:paraId="3B0C8084" w14:textId="77777777" w:rsidR="008E6542" w:rsidRPr="00D44403" w:rsidRDefault="008E6542">
      <w:pPr>
        <w:rPr>
          <w:b/>
          <w:bCs/>
          <w:lang w:eastAsia="en-US"/>
        </w:rPr>
      </w:pPr>
      <w:bookmarkStart w:id="20" w:name="bookmark25"/>
      <w:r w:rsidRPr="00D44403">
        <w:rPr>
          <w:b/>
          <w:bCs/>
          <w:lang w:eastAsia="en-US"/>
        </w:rPr>
        <w:br w:type="page"/>
      </w:r>
    </w:p>
    <w:p w14:paraId="1EA3CB88" w14:textId="5529AE31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b/>
        </w:rPr>
      </w:pPr>
      <w:r w:rsidRPr="00D44403">
        <w:rPr>
          <w:b/>
          <w:bCs/>
          <w:lang w:eastAsia="en-US"/>
        </w:rPr>
        <w:lastRenderedPageBreak/>
        <w:t>3</w:t>
      </w:r>
      <w:bookmarkStart w:id="21" w:name="bookmark26"/>
      <w:bookmarkEnd w:id="20"/>
      <w:r w:rsidRPr="00D44403">
        <w:rPr>
          <w:b/>
          <w:bCs/>
          <w:lang w:eastAsia="en-US"/>
        </w:rPr>
        <w:t>.</w:t>
      </w:r>
      <w:bookmarkEnd w:id="21"/>
      <w:r w:rsidRPr="00D44403">
        <w:rPr>
          <w:b/>
          <w:bCs/>
          <w:lang w:eastAsia="en-US"/>
        </w:rPr>
        <w:t xml:space="preserve">3 </w:t>
      </w:r>
      <w:r w:rsidRPr="00D44403">
        <w:rPr>
          <w:b/>
        </w:rPr>
        <w:t>Условия, связанные с безопасностью</w:t>
      </w:r>
    </w:p>
    <w:p w14:paraId="6BA16BA0" w14:textId="77777777" w:rsidR="007F1B6B" w:rsidRPr="00D44403" w:rsidRDefault="007F1B6B" w:rsidP="004E6A8B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</w:p>
    <w:p w14:paraId="271FD959" w14:textId="7CC33D95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D44403">
        <w:rPr>
          <w:b/>
          <w:bCs/>
          <w:lang w:eastAsia="en-US"/>
        </w:rPr>
        <w:t>3.3.1</w:t>
      </w:r>
      <w:r w:rsidR="007F1B6B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Р</w:t>
      </w:r>
      <w:r w:rsidRPr="00D44403">
        <w:rPr>
          <w:b/>
          <w:bCs/>
          <w:lang w:eastAsia="en-US"/>
        </w:rPr>
        <w:t>адиационная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безопасность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radiation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safety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Признание</w:t>
      </w:r>
      <w:r w:rsidRPr="00D44403">
        <w:rPr>
          <w:lang w:eastAsia="en-US"/>
        </w:rPr>
        <w:t>, оценка и контроль рисков, связанных с радиационным воздействием</w:t>
      </w:r>
      <w:r w:rsidR="00BA1D1E" w:rsidRPr="00D44403">
        <w:rPr>
          <w:lang w:eastAsia="en-US"/>
        </w:rPr>
        <w:t>.</w:t>
      </w:r>
    </w:p>
    <w:p w14:paraId="0BE201BA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7869009A" w14:textId="597FBEAF" w:rsidR="00627CA7" w:rsidRPr="00D44403" w:rsidRDefault="003D3934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>Примечание –</w:t>
      </w:r>
      <w:r w:rsidR="00604768" w:rsidRPr="00D44403">
        <w:rPr>
          <w:sz w:val="20"/>
          <w:szCs w:val="20"/>
          <w:lang w:eastAsia="en-US"/>
        </w:rPr>
        <w:t xml:space="preserve"> </w:t>
      </w:r>
      <w:r w:rsidR="00627CA7" w:rsidRPr="00D44403">
        <w:rPr>
          <w:sz w:val="20"/>
          <w:szCs w:val="20"/>
          <w:lang w:eastAsia="en-US"/>
        </w:rPr>
        <w:t xml:space="preserve">Контроль источников излучения (3.1.3) и воздействия радиации </w:t>
      </w:r>
      <w:r w:rsidR="00BA1D1E" w:rsidRPr="00D44403">
        <w:rPr>
          <w:sz w:val="20"/>
          <w:szCs w:val="20"/>
          <w:lang w:eastAsia="en-US"/>
        </w:rPr>
        <w:t xml:space="preserve">с целью </w:t>
      </w:r>
      <w:r w:rsidR="00627CA7" w:rsidRPr="00D44403">
        <w:rPr>
          <w:sz w:val="20"/>
          <w:szCs w:val="20"/>
          <w:lang w:eastAsia="en-US"/>
        </w:rPr>
        <w:t>защиты людей и окружающей среды от ненужного облучения и вредных последствий воздействия радиации</w:t>
      </w:r>
      <w:r w:rsidR="00812F92" w:rsidRPr="00D44403">
        <w:rPr>
          <w:rStyle w:val="af5"/>
          <w:sz w:val="20"/>
          <w:szCs w:val="20"/>
          <w:lang w:eastAsia="en-US"/>
        </w:rPr>
        <w:footnoteReference w:customMarkFollows="1" w:id="13"/>
        <w:t>1)</w:t>
      </w:r>
      <w:r w:rsidR="00627CA7" w:rsidRPr="00D44403">
        <w:rPr>
          <w:sz w:val="20"/>
          <w:szCs w:val="20"/>
          <w:lang w:eastAsia="en-US"/>
        </w:rPr>
        <w:t xml:space="preserve">. </w:t>
      </w:r>
    </w:p>
    <w:p w14:paraId="6E8B6897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</w:p>
    <w:p w14:paraId="423502F1" w14:textId="230A2A5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22" w:name="bookmark27"/>
      <w:r w:rsidRPr="00D44403">
        <w:rPr>
          <w:b/>
          <w:bCs/>
        </w:rPr>
        <w:t>3</w:t>
      </w:r>
      <w:bookmarkEnd w:id="22"/>
      <w:r w:rsidRPr="00D44403">
        <w:rPr>
          <w:b/>
          <w:bCs/>
        </w:rPr>
        <w:t>.3.2</w:t>
      </w:r>
      <w:r w:rsidR="00812F92" w:rsidRPr="00D44403">
        <w:rPr>
          <w:b/>
          <w:bCs/>
        </w:rPr>
        <w:t xml:space="preserve"> </w:t>
      </w:r>
      <w:r w:rsidR="009951EC" w:rsidRPr="00D44403">
        <w:rPr>
          <w:b/>
          <w:bCs/>
          <w:lang w:eastAsia="en-US"/>
        </w:rPr>
        <w:t>Я</w:t>
      </w:r>
      <w:r w:rsidRPr="00D44403">
        <w:rPr>
          <w:b/>
          <w:bCs/>
          <w:lang w:eastAsia="en-US"/>
        </w:rPr>
        <w:t>дерная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>безопасность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nuclear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safety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Обеспечение</w:t>
      </w:r>
      <w:r w:rsidRPr="00D44403">
        <w:rPr>
          <w:lang w:eastAsia="en-US"/>
        </w:rPr>
        <w:t xml:space="preserve"> надлежащих условий эксплуатации, предотвращение аварий и смягчение последствий аварий, приводящих к защите работников, населения и окружающей среды от чрезмерных радиационных рисков (3.3.7)</w:t>
      </w:r>
      <w:r w:rsidR="00812F92" w:rsidRPr="00D44403">
        <w:rPr>
          <w:rStyle w:val="af5"/>
          <w:lang w:eastAsia="en-US"/>
        </w:rPr>
        <w:footnoteReference w:customMarkFollows="1" w:id="14"/>
        <w:t>2)</w:t>
      </w:r>
      <w:r w:rsidR="00812F92" w:rsidRPr="00D44403">
        <w:rPr>
          <w:lang w:eastAsia="en-US"/>
        </w:rPr>
        <w:t>.</w:t>
      </w:r>
      <w:r w:rsidRPr="00D44403">
        <w:rPr>
          <w:lang w:eastAsia="en-US"/>
        </w:rPr>
        <w:t xml:space="preserve"> </w:t>
      </w:r>
    </w:p>
    <w:p w14:paraId="63CDFEE7" w14:textId="79DB8544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23" w:name="bookmark28"/>
      <w:r w:rsidRPr="00D44403">
        <w:rPr>
          <w:b/>
          <w:bCs/>
          <w:lang w:eastAsia="en-US"/>
        </w:rPr>
        <w:t>3</w:t>
      </w:r>
      <w:bookmarkEnd w:id="23"/>
      <w:r w:rsidRPr="00D44403">
        <w:rPr>
          <w:b/>
          <w:bCs/>
          <w:lang w:eastAsia="en-US"/>
        </w:rPr>
        <w:t>.3.3</w:t>
      </w:r>
      <w:r w:rsidR="00812F92" w:rsidRPr="00D44403">
        <w:rPr>
          <w:b/>
          <w:bCs/>
          <w:lang w:eastAsia="en-US"/>
        </w:rPr>
        <w:t xml:space="preserve"> </w:t>
      </w:r>
      <w:r w:rsidR="00BA1D1E" w:rsidRPr="00D44403">
        <w:rPr>
          <w:b/>
          <w:bCs/>
          <w:lang w:eastAsia="en-US"/>
        </w:rPr>
        <w:t xml:space="preserve">Радиологическая </w:t>
      </w:r>
      <w:r w:rsidRPr="00D44403">
        <w:rPr>
          <w:b/>
          <w:bCs/>
          <w:lang w:eastAsia="en-US"/>
        </w:rPr>
        <w:t>защита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radiological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protection</w:t>
      </w:r>
      <w:proofErr w:type="spellEnd"/>
      <w:r w:rsidR="00CA326A" w:rsidRPr="00D44403">
        <w:rPr>
          <w:bCs/>
          <w:lang w:eastAsia="en-US"/>
        </w:rPr>
        <w:t>)</w:t>
      </w:r>
      <w:r w:rsidR="00BA1D1E" w:rsidRPr="00D44403">
        <w:rPr>
          <w:bCs/>
          <w:lang w:eastAsia="en-US"/>
        </w:rPr>
        <w:t xml:space="preserve">, </w:t>
      </w:r>
      <w:r w:rsidR="00BA1D1E" w:rsidRPr="00D44403">
        <w:rPr>
          <w:b/>
          <w:bCs/>
          <w:lang w:eastAsia="en-US"/>
        </w:rPr>
        <w:t>радиационная защита</w:t>
      </w:r>
      <w:r w:rsidR="00BA1D1E" w:rsidRPr="00D44403">
        <w:rPr>
          <w:bCs/>
          <w:lang w:eastAsia="en-US"/>
        </w:rPr>
        <w:t xml:space="preserve"> (</w:t>
      </w:r>
      <w:proofErr w:type="spellStart"/>
      <w:r w:rsidR="00BA1D1E" w:rsidRPr="00D44403">
        <w:rPr>
          <w:bCs/>
          <w:lang w:eastAsia="en-US"/>
        </w:rPr>
        <w:t>radiation</w:t>
      </w:r>
      <w:proofErr w:type="spellEnd"/>
      <w:r w:rsidR="00BA1D1E" w:rsidRPr="00D44403">
        <w:rPr>
          <w:bCs/>
          <w:lang w:eastAsia="en-US"/>
        </w:rPr>
        <w:t xml:space="preserve"> </w:t>
      </w:r>
      <w:proofErr w:type="spellStart"/>
      <w:r w:rsidR="00BA1D1E" w:rsidRPr="00D44403">
        <w:rPr>
          <w:bCs/>
          <w:lang w:eastAsia="en-US"/>
        </w:rPr>
        <w:t>protection</w:t>
      </w:r>
      <w:proofErr w:type="spellEnd"/>
      <w:r w:rsidR="00BA1D1E" w:rsidRPr="00D44403">
        <w:rPr>
          <w:bCs/>
          <w:lang w:eastAsia="en-US"/>
        </w:rPr>
        <w:t>)</w:t>
      </w:r>
      <w:r w:rsidR="00CA326A" w:rsidRPr="00D44403">
        <w:rPr>
          <w:bCs/>
          <w:lang w:eastAsia="en-US"/>
        </w:rPr>
        <w:t xml:space="preserve">: </w:t>
      </w:r>
      <w:r w:rsidR="000B126C" w:rsidRPr="00D44403">
        <w:rPr>
          <w:lang w:eastAsia="en-US"/>
        </w:rPr>
        <w:t xml:space="preserve">Защита </w:t>
      </w:r>
      <w:r w:rsidRPr="00D44403">
        <w:rPr>
          <w:lang w:eastAsia="en-US"/>
        </w:rPr>
        <w:t>людей и окружающей среды от вредного воздействия ионизирующего излучения (3.1.4) и средства обеспечения такой защиты</w:t>
      </w:r>
      <w:r w:rsidR="00BA1D1E" w:rsidRPr="00D44403">
        <w:rPr>
          <w:rStyle w:val="af5"/>
          <w:lang w:eastAsia="en-US"/>
        </w:rPr>
        <w:footnoteReference w:customMarkFollows="1" w:id="15"/>
        <w:t>3)</w:t>
      </w:r>
      <w:r w:rsidR="00BA1D1E" w:rsidRPr="00D44403">
        <w:rPr>
          <w:lang w:eastAsia="en-US"/>
        </w:rPr>
        <w:t>.</w:t>
      </w:r>
      <w:r w:rsidRPr="00D44403">
        <w:rPr>
          <w:lang w:eastAsia="en-US"/>
        </w:rPr>
        <w:t xml:space="preserve"> </w:t>
      </w:r>
    </w:p>
    <w:p w14:paraId="71FA9E59" w14:textId="1465E0DB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24" w:name="bookmark29"/>
      <w:r w:rsidRPr="00D44403">
        <w:rPr>
          <w:b/>
          <w:bCs/>
          <w:lang w:eastAsia="en-US"/>
        </w:rPr>
        <w:t>3</w:t>
      </w:r>
      <w:bookmarkEnd w:id="24"/>
      <w:r w:rsidRPr="00D44403">
        <w:rPr>
          <w:b/>
          <w:bCs/>
          <w:lang w:eastAsia="en-US"/>
        </w:rPr>
        <w:t>.3.4</w:t>
      </w:r>
      <w:r w:rsidR="00BA1D1E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Р</w:t>
      </w:r>
      <w:r w:rsidRPr="00D44403">
        <w:rPr>
          <w:b/>
          <w:bCs/>
          <w:lang w:eastAsia="en-US"/>
        </w:rPr>
        <w:t>адиоактивное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загрязнение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radioactive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contamination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Радиоактивные</w:t>
      </w:r>
      <w:r w:rsidRPr="00D44403">
        <w:rPr>
          <w:lang w:eastAsia="en-US"/>
        </w:rPr>
        <w:t xml:space="preserve"> вещества на поверхности или в</w:t>
      </w:r>
      <w:r w:rsidR="00BA1D1E" w:rsidRPr="00D44403">
        <w:rPr>
          <w:lang w:eastAsia="en-US"/>
        </w:rPr>
        <w:t>нутри</w:t>
      </w:r>
      <w:r w:rsidRPr="00D44403">
        <w:rPr>
          <w:lang w:eastAsia="en-US"/>
        </w:rPr>
        <w:t xml:space="preserve"> твердых веществ, жидкостях или газах (включая организм человека), где их присутствие является непреднамеренным или нежелательным, или процесс, приводящий к их присутствию в таких местах</w:t>
      </w:r>
      <w:r w:rsidR="00EA5D54" w:rsidRPr="00D44403">
        <w:rPr>
          <w:vertAlign w:val="superscript"/>
          <w:lang w:eastAsia="en-US"/>
        </w:rPr>
        <w:t>2)</w:t>
      </w:r>
      <w:r w:rsidR="00BA1D1E" w:rsidRPr="00D44403">
        <w:rPr>
          <w:lang w:eastAsia="en-US"/>
        </w:rPr>
        <w:t>.</w:t>
      </w:r>
      <w:r w:rsidRPr="00D44403">
        <w:rPr>
          <w:lang w:eastAsia="en-US"/>
        </w:rPr>
        <w:t xml:space="preserve"> </w:t>
      </w:r>
    </w:p>
    <w:p w14:paraId="4DEE9DA5" w14:textId="5AC3F1AD" w:rsidR="007E79BF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iCs/>
          <w:lang w:eastAsia="en-US"/>
        </w:rPr>
      </w:pPr>
      <w:bookmarkStart w:id="25" w:name="bookmark30"/>
      <w:r w:rsidRPr="00D44403">
        <w:rPr>
          <w:b/>
          <w:bCs/>
          <w:lang w:eastAsia="en-US"/>
        </w:rPr>
        <w:t>3</w:t>
      </w:r>
      <w:bookmarkEnd w:id="25"/>
      <w:r w:rsidRPr="00D44403">
        <w:rPr>
          <w:b/>
          <w:bCs/>
          <w:lang w:eastAsia="en-US"/>
        </w:rPr>
        <w:t>.3.5</w:t>
      </w:r>
      <w:r w:rsidR="00BA1D1E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Р</w:t>
      </w:r>
      <w:r w:rsidRPr="00D44403">
        <w:rPr>
          <w:b/>
          <w:bCs/>
          <w:lang w:eastAsia="en-US"/>
        </w:rPr>
        <w:t>адиологический</w:t>
      </w:r>
      <w:r w:rsidR="009951EC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>контроль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radiological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monitoring</w:t>
      </w:r>
      <w:proofErr w:type="spellEnd"/>
      <w:r w:rsidR="00CA326A" w:rsidRPr="00D44403">
        <w:rPr>
          <w:bCs/>
          <w:lang w:eastAsia="en-US"/>
        </w:rPr>
        <w:t>)</w:t>
      </w:r>
      <w:r w:rsidR="00BA1D1E" w:rsidRPr="00D44403">
        <w:rPr>
          <w:bCs/>
          <w:lang w:eastAsia="en-US"/>
        </w:rPr>
        <w:t xml:space="preserve">, </w:t>
      </w:r>
      <w:r w:rsidR="00BA1D1E" w:rsidRPr="00D44403">
        <w:rPr>
          <w:lang w:eastAsia="en-US"/>
        </w:rPr>
        <w:t>Радиационный мониторинг (</w:t>
      </w:r>
      <w:proofErr w:type="spellStart"/>
      <w:r w:rsidR="00BA1D1E" w:rsidRPr="00D44403">
        <w:rPr>
          <w:lang w:eastAsia="en-US"/>
        </w:rPr>
        <w:t>radiation</w:t>
      </w:r>
      <w:proofErr w:type="spellEnd"/>
      <w:r w:rsidR="00BA1D1E" w:rsidRPr="00D44403">
        <w:rPr>
          <w:lang w:eastAsia="en-US"/>
        </w:rPr>
        <w:t xml:space="preserve"> </w:t>
      </w:r>
      <w:proofErr w:type="spellStart"/>
      <w:r w:rsidR="00BA1D1E" w:rsidRPr="00D44403">
        <w:rPr>
          <w:lang w:eastAsia="en-US"/>
        </w:rPr>
        <w:t>monitoring</w:t>
      </w:r>
      <w:proofErr w:type="spellEnd"/>
      <w:r w:rsidR="00BA1D1E" w:rsidRPr="00D44403">
        <w:rPr>
          <w:lang w:eastAsia="en-US"/>
        </w:rPr>
        <w:t>)</w:t>
      </w:r>
      <w:r w:rsidR="00CA326A" w:rsidRPr="00D44403">
        <w:rPr>
          <w:bCs/>
          <w:lang w:eastAsia="en-US"/>
        </w:rPr>
        <w:t xml:space="preserve">: </w:t>
      </w:r>
      <w:r w:rsidR="000B126C" w:rsidRPr="00D44403">
        <w:rPr>
          <w:iCs/>
          <w:lang w:eastAsia="en-US"/>
        </w:rPr>
        <w:t>Измерение</w:t>
      </w:r>
      <w:r w:rsidRPr="00D44403">
        <w:rPr>
          <w:iCs/>
          <w:lang w:eastAsia="en-US"/>
        </w:rPr>
        <w:t xml:space="preserve"> (</w:t>
      </w:r>
      <w:r w:rsidRPr="00D44403">
        <w:rPr>
          <w:lang w:eastAsia="en-US"/>
        </w:rPr>
        <w:t>3.4.1</w:t>
      </w:r>
      <w:r w:rsidRPr="00D44403">
        <w:rPr>
          <w:iCs/>
          <w:lang w:eastAsia="en-US"/>
        </w:rPr>
        <w:t>) дозы (</w:t>
      </w:r>
      <w:r w:rsidRPr="00D44403">
        <w:rPr>
          <w:lang w:eastAsia="en-US"/>
        </w:rPr>
        <w:t>3.3.6</w:t>
      </w:r>
      <w:r w:rsidRPr="00D44403">
        <w:rPr>
          <w:iCs/>
          <w:lang w:eastAsia="en-US"/>
        </w:rPr>
        <w:t>), мощности дозы или активность (</w:t>
      </w:r>
      <w:r w:rsidRPr="00D44403">
        <w:rPr>
          <w:lang w:eastAsia="en-US"/>
        </w:rPr>
        <w:t>3.1.2</w:t>
      </w:r>
      <w:r w:rsidRPr="00D44403">
        <w:rPr>
          <w:iCs/>
          <w:lang w:eastAsia="en-US"/>
        </w:rPr>
        <w:t xml:space="preserve">) по причинам, связанным с оценкой или контролем </w:t>
      </w:r>
      <w:r w:rsidR="007E79BF" w:rsidRPr="00D44403">
        <w:rPr>
          <w:iCs/>
          <w:lang w:eastAsia="en-US"/>
        </w:rPr>
        <w:t>воздействия радиации (3.1.3) или воздействия радиоактивными веществами, и интерпретация результатов</w:t>
      </w:r>
      <w:r w:rsidR="00EA5D54" w:rsidRPr="00D44403">
        <w:rPr>
          <w:iCs/>
          <w:vertAlign w:val="superscript"/>
          <w:lang w:eastAsia="en-US"/>
        </w:rPr>
        <w:t>2</w:t>
      </w:r>
      <w:r w:rsidR="007E79BF" w:rsidRPr="00D44403">
        <w:rPr>
          <w:iCs/>
          <w:vertAlign w:val="superscript"/>
          <w:lang w:eastAsia="en-US"/>
        </w:rPr>
        <w:t>)</w:t>
      </w:r>
      <w:r w:rsidR="007E79BF" w:rsidRPr="00D44403">
        <w:rPr>
          <w:iCs/>
          <w:lang w:eastAsia="en-US"/>
        </w:rPr>
        <w:t>.</w:t>
      </w:r>
    </w:p>
    <w:p w14:paraId="58AAE18D" w14:textId="6C3D81CC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26" w:name="bookmark31"/>
      <w:r w:rsidRPr="00D44403">
        <w:rPr>
          <w:b/>
          <w:bCs/>
          <w:lang w:eastAsia="en-US"/>
        </w:rPr>
        <w:t>3</w:t>
      </w:r>
      <w:bookmarkEnd w:id="26"/>
      <w:r w:rsidRPr="00D44403">
        <w:rPr>
          <w:b/>
          <w:bCs/>
          <w:lang w:eastAsia="en-US"/>
        </w:rPr>
        <w:t>.3.6</w:t>
      </w:r>
      <w:r w:rsidR="007E79BF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Д</w:t>
      </w:r>
      <w:r w:rsidRPr="00D44403">
        <w:rPr>
          <w:b/>
          <w:bCs/>
          <w:lang w:eastAsia="en-US"/>
        </w:rPr>
        <w:t>оза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dose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 xml:space="preserve">Измерение </w:t>
      </w:r>
      <w:r w:rsidRPr="00D44403">
        <w:rPr>
          <w:lang w:eastAsia="en-US"/>
        </w:rPr>
        <w:t>энергии, осажденной радиацией (3.1.3) в мишени</w:t>
      </w:r>
      <w:r w:rsidR="00EA5D54" w:rsidRPr="00D44403">
        <w:rPr>
          <w:iCs/>
          <w:vertAlign w:val="superscript"/>
          <w:lang w:eastAsia="en-US"/>
        </w:rPr>
        <w:t>2</w:t>
      </w:r>
      <w:r w:rsidR="007E79BF" w:rsidRPr="00D44403">
        <w:rPr>
          <w:iCs/>
          <w:vertAlign w:val="superscript"/>
          <w:lang w:eastAsia="en-US"/>
        </w:rPr>
        <w:t>)</w:t>
      </w:r>
      <w:r w:rsidR="007E79BF" w:rsidRPr="00D44403">
        <w:rPr>
          <w:iCs/>
          <w:lang w:eastAsia="en-US"/>
        </w:rPr>
        <w:t>.</w:t>
      </w:r>
    </w:p>
    <w:p w14:paraId="26F3EF5B" w14:textId="77777777" w:rsidR="00627CA7" w:rsidRPr="00D44403" w:rsidRDefault="00627CA7" w:rsidP="004E6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14:paraId="12DA9CED" w14:textId="77777777" w:rsidR="007E79BF" w:rsidRPr="00D44403" w:rsidRDefault="003D3934" w:rsidP="004E6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lang w:eastAsia="en-US"/>
        </w:rPr>
      </w:pPr>
      <w:r w:rsidRPr="00D44403">
        <w:rPr>
          <w:sz w:val="20"/>
          <w:lang w:eastAsia="en-US"/>
        </w:rPr>
        <w:t>Примечани</w:t>
      </w:r>
      <w:r w:rsidR="007E79BF" w:rsidRPr="00D44403">
        <w:rPr>
          <w:sz w:val="20"/>
          <w:lang w:eastAsia="en-US"/>
        </w:rPr>
        <w:t>я</w:t>
      </w:r>
    </w:p>
    <w:p w14:paraId="77324B53" w14:textId="64B4962C" w:rsidR="00627CA7" w:rsidRPr="00D44403" w:rsidRDefault="007E79BF" w:rsidP="004E6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</w:rPr>
      </w:pPr>
      <w:r w:rsidRPr="00D44403">
        <w:rPr>
          <w:sz w:val="20"/>
          <w:lang w:eastAsia="en-US"/>
        </w:rPr>
        <w:t>1</w:t>
      </w:r>
      <w:r w:rsidR="00627CA7" w:rsidRPr="00D44403">
        <w:rPr>
          <w:sz w:val="20"/>
          <w:lang w:eastAsia="en-US"/>
        </w:rPr>
        <w:t xml:space="preserve"> Если не указано иное, доза относится к количеству поглощенной дозы, измеренному </w:t>
      </w:r>
      <w:r w:rsidRPr="00D44403">
        <w:rPr>
          <w:sz w:val="20"/>
          <w:lang w:eastAsia="en-US"/>
        </w:rPr>
        <w:t xml:space="preserve">в </w:t>
      </w:r>
      <w:r w:rsidR="00940D8F" w:rsidRPr="00D44403">
        <w:rPr>
          <w:sz w:val="20"/>
          <w:lang w:eastAsia="en-US"/>
        </w:rPr>
        <w:t>Г</w:t>
      </w:r>
      <w:r w:rsidRPr="00D44403">
        <w:rPr>
          <w:sz w:val="20"/>
          <w:lang w:eastAsia="en-US"/>
        </w:rPr>
        <w:t>рэях</w:t>
      </w:r>
      <w:r w:rsidR="00EA5D54" w:rsidRPr="00D44403">
        <w:rPr>
          <w:sz w:val="20"/>
          <w:lang w:eastAsia="en-US"/>
        </w:rPr>
        <w:t xml:space="preserve"> (1 Гр</w:t>
      </w:r>
      <w:r w:rsidR="00940D8F" w:rsidRPr="00D44403">
        <w:rPr>
          <w:sz w:val="20"/>
          <w:lang w:eastAsia="en-US"/>
        </w:rPr>
        <w:t xml:space="preserve"> равен</w:t>
      </w:r>
      <w:r w:rsidR="00EA5D54" w:rsidRPr="00D44403">
        <w:rPr>
          <w:sz w:val="20"/>
          <w:lang w:eastAsia="en-US"/>
        </w:rPr>
        <w:t xml:space="preserve"> 1 Дж/</w:t>
      </w:r>
      <w:r w:rsidR="00627CA7" w:rsidRPr="00D44403">
        <w:rPr>
          <w:sz w:val="20"/>
          <w:lang w:eastAsia="en-US"/>
        </w:rPr>
        <w:t>кг).</w:t>
      </w:r>
    </w:p>
    <w:p w14:paraId="5F80A41D" w14:textId="530D5C46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D44403">
        <w:rPr>
          <w:sz w:val="20"/>
          <w:lang w:eastAsia="en-US"/>
        </w:rPr>
        <w:t>2 В зависимости от контекста, в котором используется, общая доза может также относиться к эквивалентной дозе, эффективной дозе или другим количествам, связанным с дозой.</w:t>
      </w:r>
    </w:p>
    <w:p w14:paraId="6524DB34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20DF33D9" w14:textId="5A6AA791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27" w:name="bookmark32"/>
      <w:r w:rsidRPr="00D44403">
        <w:rPr>
          <w:b/>
          <w:bCs/>
          <w:lang w:eastAsia="en-US"/>
        </w:rPr>
        <w:t>3</w:t>
      </w:r>
      <w:bookmarkEnd w:id="27"/>
      <w:r w:rsidRPr="00D44403">
        <w:rPr>
          <w:b/>
          <w:bCs/>
          <w:lang w:eastAsia="en-US"/>
        </w:rPr>
        <w:t>.3.7</w:t>
      </w:r>
      <w:r w:rsidR="00EA5D54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Р</w:t>
      </w:r>
      <w:r w:rsidRPr="00D44403">
        <w:rPr>
          <w:b/>
          <w:bCs/>
          <w:lang w:eastAsia="en-US"/>
        </w:rPr>
        <w:t>адиационны</w:t>
      </w:r>
      <w:r w:rsidR="00EA5D54" w:rsidRPr="00D44403">
        <w:rPr>
          <w:b/>
          <w:bCs/>
          <w:lang w:eastAsia="en-US"/>
        </w:rPr>
        <w:t>й</w:t>
      </w:r>
      <w:r w:rsidR="00604768" w:rsidRPr="00D44403">
        <w:rPr>
          <w:b/>
          <w:bCs/>
          <w:lang w:eastAsia="en-US"/>
        </w:rPr>
        <w:t xml:space="preserve"> </w:t>
      </w:r>
      <w:r w:rsidR="00EA5D54" w:rsidRPr="00D44403">
        <w:rPr>
          <w:b/>
          <w:bCs/>
          <w:lang w:eastAsia="en-US"/>
        </w:rPr>
        <w:t>риск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radiation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risk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Вредное</w:t>
      </w:r>
      <w:r w:rsidRPr="00D44403">
        <w:rPr>
          <w:lang w:eastAsia="en-US"/>
        </w:rPr>
        <w:t xml:space="preserve"> воздействие </w:t>
      </w:r>
      <w:r w:rsidR="00EA5D54" w:rsidRPr="00D44403">
        <w:rPr>
          <w:lang w:eastAsia="en-US"/>
        </w:rPr>
        <w:t xml:space="preserve">радиации </w:t>
      </w:r>
      <w:r w:rsidRPr="00D44403">
        <w:rPr>
          <w:lang w:eastAsia="en-US"/>
        </w:rPr>
        <w:t>(3.1.3)</w:t>
      </w:r>
      <w:r w:rsidR="00604768" w:rsidRPr="00D44403">
        <w:rPr>
          <w:lang w:eastAsia="en-US"/>
        </w:rPr>
        <w:t xml:space="preserve"> </w:t>
      </w:r>
      <w:r w:rsidRPr="00D44403">
        <w:rPr>
          <w:lang w:eastAsia="en-US"/>
        </w:rPr>
        <w:t>на здоровье человека (3.1.3) и любые другие риски, связанные с безопасностью</w:t>
      </w:r>
      <w:r w:rsidR="00EA5D54" w:rsidRPr="00D44403">
        <w:rPr>
          <w:vertAlign w:val="superscript"/>
          <w:lang w:eastAsia="en-US"/>
        </w:rPr>
        <w:t>2)</w:t>
      </w:r>
      <w:r w:rsidR="00EA5D54" w:rsidRPr="00D44403">
        <w:rPr>
          <w:lang w:eastAsia="en-US"/>
        </w:rPr>
        <w:t>.</w:t>
      </w:r>
      <w:r w:rsidRPr="00D44403">
        <w:rPr>
          <w:lang w:eastAsia="en-US"/>
        </w:rPr>
        <w:t xml:space="preserve"> </w:t>
      </w:r>
    </w:p>
    <w:p w14:paraId="2DD4C3A8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5662C3DE" w14:textId="2FF679D8" w:rsidR="00627CA7" w:rsidRPr="00D44403" w:rsidRDefault="003D3934" w:rsidP="004E6A8B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D44403">
        <w:rPr>
          <w:sz w:val="20"/>
          <w:lang w:eastAsia="en-US"/>
        </w:rPr>
        <w:t>Примечание –</w:t>
      </w:r>
      <w:r w:rsidR="00604768" w:rsidRPr="00D44403">
        <w:rPr>
          <w:sz w:val="20"/>
          <w:lang w:eastAsia="en-US"/>
        </w:rPr>
        <w:t xml:space="preserve"> </w:t>
      </w:r>
      <w:r w:rsidR="00627CA7" w:rsidRPr="00D44403">
        <w:rPr>
          <w:sz w:val="20"/>
          <w:lang w:eastAsia="en-US"/>
        </w:rPr>
        <w:t>Радиационные риски могут возникнуть как прямое следствие:</w:t>
      </w:r>
    </w:p>
    <w:p w14:paraId="26011290" w14:textId="5A281B85" w:rsidR="00627CA7" w:rsidRPr="00D44403" w:rsidRDefault="00EA5D54" w:rsidP="004E6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</w:rPr>
      </w:pPr>
      <w:r w:rsidRPr="00D44403">
        <w:rPr>
          <w:sz w:val="20"/>
        </w:rPr>
        <w:t>-</w:t>
      </w:r>
      <w:r w:rsidR="00627CA7" w:rsidRPr="00D44403">
        <w:rPr>
          <w:sz w:val="20"/>
        </w:rPr>
        <w:t xml:space="preserve"> </w:t>
      </w:r>
      <w:r w:rsidR="00627CA7" w:rsidRPr="00D44403">
        <w:rPr>
          <w:sz w:val="20"/>
          <w:lang w:eastAsia="en-US"/>
        </w:rPr>
        <w:t>воздействия радиации;</w:t>
      </w:r>
    </w:p>
    <w:p w14:paraId="1231DBE8" w14:textId="5D937127" w:rsidR="00627CA7" w:rsidRPr="00D44403" w:rsidRDefault="00EA5D54" w:rsidP="004E6A8B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D44403">
        <w:rPr>
          <w:sz w:val="20"/>
        </w:rPr>
        <w:t>-</w:t>
      </w:r>
      <w:r w:rsidR="00627CA7" w:rsidRPr="00D44403">
        <w:rPr>
          <w:sz w:val="20"/>
        </w:rPr>
        <w:t xml:space="preserve"> наличия радиоактивных материалов, включая радиоактивные отходы, или их выброса в окружающую среду; </w:t>
      </w:r>
    </w:p>
    <w:p w14:paraId="1DCE1299" w14:textId="4D4055C6" w:rsidR="00627CA7" w:rsidRPr="00D44403" w:rsidRDefault="00EA5D54" w:rsidP="004E6A8B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D44403">
        <w:rPr>
          <w:sz w:val="20"/>
        </w:rPr>
        <w:t>-</w:t>
      </w:r>
      <w:r w:rsidR="00627CA7" w:rsidRPr="00D44403">
        <w:rPr>
          <w:sz w:val="20"/>
        </w:rPr>
        <w:t xml:space="preserve"> утраты контроля над ядром ядерного реактора (3.2.6), цепной ядерной реакцией (3.2.4), радиоактивным источником или любым другим источником излучения. </w:t>
      </w:r>
    </w:p>
    <w:p w14:paraId="05AC3DB8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366C2D67" w14:textId="77777777" w:rsidR="00B46D5A" w:rsidRPr="00D44403" w:rsidRDefault="00B46D5A">
      <w:pPr>
        <w:rPr>
          <w:b/>
          <w:bCs/>
        </w:rPr>
      </w:pPr>
      <w:bookmarkStart w:id="28" w:name="bookmark33"/>
      <w:r w:rsidRPr="00D44403">
        <w:rPr>
          <w:b/>
          <w:bCs/>
        </w:rPr>
        <w:br w:type="page"/>
      </w:r>
    </w:p>
    <w:p w14:paraId="5AC4CD61" w14:textId="69993AA8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b/>
        </w:rPr>
      </w:pPr>
      <w:r w:rsidRPr="00D44403">
        <w:rPr>
          <w:b/>
          <w:bCs/>
        </w:rPr>
        <w:lastRenderedPageBreak/>
        <w:t>3</w:t>
      </w:r>
      <w:bookmarkStart w:id="29" w:name="bookmark34"/>
      <w:bookmarkEnd w:id="28"/>
      <w:r w:rsidRPr="00D44403">
        <w:rPr>
          <w:b/>
          <w:bCs/>
        </w:rPr>
        <w:t>.</w:t>
      </w:r>
      <w:bookmarkStart w:id="30" w:name="bookmark35"/>
      <w:bookmarkEnd w:id="29"/>
      <w:r w:rsidRPr="00D44403">
        <w:rPr>
          <w:b/>
          <w:bCs/>
        </w:rPr>
        <w:t>4</w:t>
      </w:r>
      <w:bookmarkEnd w:id="30"/>
      <w:r w:rsidRPr="00D44403">
        <w:rPr>
          <w:b/>
          <w:bCs/>
        </w:rPr>
        <w:t xml:space="preserve"> </w:t>
      </w:r>
      <w:r w:rsidRPr="00D44403">
        <w:rPr>
          <w:b/>
        </w:rPr>
        <w:t>Термины, относящиеся к измерению</w:t>
      </w:r>
    </w:p>
    <w:p w14:paraId="6F16913F" w14:textId="77777777" w:rsidR="00B46D5A" w:rsidRPr="00D44403" w:rsidRDefault="00B46D5A" w:rsidP="004E6A8B">
      <w:pPr>
        <w:autoSpaceDE w:val="0"/>
        <w:autoSpaceDN w:val="0"/>
        <w:adjustRightInd w:val="0"/>
        <w:ind w:firstLine="567"/>
        <w:jc w:val="both"/>
        <w:rPr>
          <w:b/>
        </w:rPr>
      </w:pPr>
    </w:p>
    <w:p w14:paraId="2699532C" w14:textId="3A7FDAA3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D44403">
        <w:rPr>
          <w:b/>
          <w:bCs/>
        </w:rPr>
        <w:t>3.4.1</w:t>
      </w:r>
      <w:r w:rsidR="00EA5D54" w:rsidRPr="00D44403">
        <w:rPr>
          <w:b/>
          <w:bCs/>
        </w:rPr>
        <w:t xml:space="preserve"> </w:t>
      </w:r>
      <w:r w:rsidR="009951EC" w:rsidRPr="00D44403">
        <w:rPr>
          <w:b/>
          <w:bCs/>
          <w:lang w:eastAsia="en-US"/>
        </w:rPr>
        <w:t>И</w:t>
      </w:r>
      <w:r w:rsidRPr="00D44403">
        <w:rPr>
          <w:b/>
          <w:bCs/>
          <w:lang w:eastAsia="en-US"/>
        </w:rPr>
        <w:t>змерение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measurement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940D8F" w:rsidRPr="00D44403">
        <w:rPr>
          <w:bCs/>
          <w:lang w:eastAsia="en-US"/>
        </w:rPr>
        <w:t>процесс экспериментального получения одного или более количественных значений величины, которые могут быть обоснованно приписаны величине</w:t>
      </w:r>
      <w:r w:rsidR="00B46D5A" w:rsidRPr="00D44403">
        <w:rPr>
          <w:rStyle w:val="af5"/>
          <w:bCs/>
          <w:lang w:eastAsia="en-US"/>
        </w:rPr>
        <w:footnoteReference w:customMarkFollows="1" w:id="16"/>
        <w:t>1)</w:t>
      </w:r>
      <w:r w:rsidR="00EA5D54" w:rsidRPr="00D44403">
        <w:rPr>
          <w:lang w:eastAsia="en-US"/>
        </w:rPr>
        <w:t>.</w:t>
      </w:r>
    </w:p>
    <w:p w14:paraId="07F9C386" w14:textId="0BA0AA2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31" w:name="bookmark36"/>
      <w:r w:rsidRPr="00D44403">
        <w:rPr>
          <w:b/>
          <w:bCs/>
          <w:lang w:eastAsia="en-US"/>
        </w:rPr>
        <w:t>3</w:t>
      </w:r>
      <w:bookmarkEnd w:id="31"/>
      <w:r w:rsidRPr="00D44403">
        <w:rPr>
          <w:b/>
          <w:bCs/>
          <w:lang w:eastAsia="en-US"/>
        </w:rPr>
        <w:t>.4.2</w:t>
      </w:r>
      <w:r w:rsidR="00EA5D54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И</w:t>
      </w:r>
      <w:r w:rsidRPr="00D44403">
        <w:rPr>
          <w:b/>
          <w:bCs/>
          <w:lang w:eastAsia="en-US"/>
        </w:rPr>
        <w:t>змеряемая</w:t>
      </w:r>
      <w:r w:rsidR="009951EC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величина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measurand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940D8F" w:rsidRPr="00D44403">
        <w:rPr>
          <w:lang w:eastAsia="en-US"/>
        </w:rPr>
        <w:t>величина, подлежащая измерению.</w:t>
      </w:r>
    </w:p>
    <w:p w14:paraId="627F5AEC" w14:textId="6F38DA9E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32" w:name="bookmark37"/>
      <w:r w:rsidRPr="00D44403">
        <w:rPr>
          <w:b/>
          <w:bCs/>
          <w:lang w:eastAsia="en-US"/>
        </w:rPr>
        <w:t>3</w:t>
      </w:r>
      <w:bookmarkEnd w:id="32"/>
      <w:r w:rsidRPr="00D44403">
        <w:rPr>
          <w:b/>
          <w:bCs/>
          <w:lang w:eastAsia="en-US"/>
        </w:rPr>
        <w:t>.4.3</w:t>
      </w:r>
      <w:r w:rsidR="00D05451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Н</w:t>
      </w:r>
      <w:r w:rsidRPr="00D44403">
        <w:rPr>
          <w:b/>
          <w:bCs/>
          <w:lang w:eastAsia="en-US"/>
        </w:rPr>
        <w:t>еопределенность измерени</w:t>
      </w:r>
      <w:r w:rsidR="008E6542" w:rsidRPr="00D44403">
        <w:rPr>
          <w:b/>
          <w:bCs/>
          <w:lang w:eastAsia="en-US"/>
        </w:rPr>
        <w:t>й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measurement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uncertainty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B46D5A" w:rsidRPr="00D44403">
        <w:rPr>
          <w:lang w:eastAsia="en-US"/>
        </w:rPr>
        <w:t>Неотрицательный параметр, характеризующий рассеяние значений величины, приписываемых измеряемой величине на основании измерительной информации</w:t>
      </w:r>
      <w:r w:rsidR="00B46D5A" w:rsidRPr="00D44403">
        <w:rPr>
          <w:rStyle w:val="af5"/>
          <w:lang w:eastAsia="en-US"/>
        </w:rPr>
        <w:footnoteReference w:customMarkFollows="1" w:id="17"/>
        <w:t>2)</w:t>
      </w:r>
      <w:r w:rsidR="00D5406F" w:rsidRPr="00D44403">
        <w:rPr>
          <w:lang w:eastAsia="en-US"/>
        </w:rPr>
        <w:t>.</w:t>
      </w:r>
    </w:p>
    <w:p w14:paraId="1716C531" w14:textId="77777777" w:rsidR="00D5406F" w:rsidRPr="00D44403" w:rsidRDefault="00D5406F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53F2DFA9" w14:textId="6623D886" w:rsidR="00627CA7" w:rsidRPr="00D44403" w:rsidRDefault="003D3934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D44403">
        <w:rPr>
          <w:sz w:val="20"/>
          <w:lang w:eastAsia="en-US"/>
        </w:rPr>
        <w:t>Примечание –</w:t>
      </w:r>
      <w:r w:rsidR="00604768" w:rsidRPr="00D44403">
        <w:rPr>
          <w:sz w:val="20"/>
          <w:lang w:eastAsia="en-US"/>
        </w:rPr>
        <w:t xml:space="preserve"> </w:t>
      </w:r>
      <w:r w:rsidR="00B46D5A" w:rsidRPr="00D44403">
        <w:rPr>
          <w:sz w:val="20"/>
          <w:szCs w:val="20"/>
        </w:rPr>
        <w:t>Неопределенность измерений (3.4.1) включает составляющие, обусловленные систематическими эффектами, в том числе составляющие, связанные с</w:t>
      </w:r>
      <w:r w:rsidR="00D44403" w:rsidRPr="00D44403">
        <w:rPr>
          <w:sz w:val="20"/>
          <w:szCs w:val="20"/>
        </w:rPr>
        <w:t xml:space="preserve"> </w:t>
      </w:r>
      <w:r w:rsidR="00B46D5A" w:rsidRPr="00D44403">
        <w:rPr>
          <w:sz w:val="20"/>
          <w:szCs w:val="20"/>
        </w:rPr>
        <w:t>поправками</w:t>
      </w:r>
      <w:r w:rsidR="00D44403" w:rsidRPr="00D44403">
        <w:rPr>
          <w:sz w:val="20"/>
          <w:szCs w:val="20"/>
        </w:rPr>
        <w:t xml:space="preserve"> </w:t>
      </w:r>
      <w:r w:rsidR="00B46D5A" w:rsidRPr="00D44403">
        <w:rPr>
          <w:sz w:val="20"/>
          <w:szCs w:val="20"/>
        </w:rPr>
        <w:t>и приписанными значениями</w:t>
      </w:r>
      <w:r w:rsidR="00D44403" w:rsidRPr="00D44403">
        <w:rPr>
          <w:sz w:val="20"/>
          <w:szCs w:val="20"/>
        </w:rPr>
        <w:t xml:space="preserve"> </w:t>
      </w:r>
      <w:r w:rsidR="00B46D5A" w:rsidRPr="00D44403">
        <w:rPr>
          <w:sz w:val="20"/>
          <w:szCs w:val="20"/>
        </w:rPr>
        <w:t>эталонов, а также</w:t>
      </w:r>
      <w:r w:rsidR="00D44403" w:rsidRPr="00D44403">
        <w:rPr>
          <w:sz w:val="20"/>
          <w:szCs w:val="20"/>
        </w:rPr>
        <w:t xml:space="preserve"> </w:t>
      </w:r>
      <w:proofErr w:type="spellStart"/>
      <w:r w:rsidR="00B46D5A" w:rsidRPr="00D44403">
        <w:rPr>
          <w:sz w:val="20"/>
          <w:szCs w:val="20"/>
        </w:rPr>
        <w:t>дефинициальную</w:t>
      </w:r>
      <w:proofErr w:type="spellEnd"/>
      <w:r w:rsidR="00B46D5A" w:rsidRPr="00D44403">
        <w:rPr>
          <w:sz w:val="20"/>
          <w:szCs w:val="20"/>
        </w:rPr>
        <w:t xml:space="preserve"> неопределенность. Иногда поправки на оцененные систематические эффекты не вводят, а вместо этого их рассматривают как составляющие неопределенности измерений.</w:t>
      </w:r>
    </w:p>
    <w:p w14:paraId="3FEA4FA1" w14:textId="77777777" w:rsidR="00B46D5A" w:rsidRPr="00D44403" w:rsidRDefault="00B46D5A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</w:p>
    <w:p w14:paraId="39C20D42" w14:textId="4ED48496" w:rsidR="00627CA7" w:rsidRPr="00D44403" w:rsidRDefault="00627CA7" w:rsidP="009C4652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33" w:name="bookmark38"/>
      <w:r w:rsidRPr="00D44403">
        <w:rPr>
          <w:b/>
          <w:bCs/>
          <w:lang w:eastAsia="en-US"/>
        </w:rPr>
        <w:t>3</w:t>
      </w:r>
      <w:bookmarkEnd w:id="33"/>
      <w:r w:rsidRPr="00D44403">
        <w:rPr>
          <w:b/>
          <w:bCs/>
          <w:lang w:eastAsia="en-US"/>
        </w:rPr>
        <w:t>.4.3.1</w:t>
      </w:r>
      <w:r w:rsidR="009C4652" w:rsidRPr="00D44403">
        <w:rPr>
          <w:b/>
          <w:bCs/>
          <w:lang w:eastAsia="en-US"/>
        </w:rPr>
        <w:t xml:space="preserve"> Суммарная стандартная неопределенность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combined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standard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measurement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uncertainty</w:t>
      </w:r>
      <w:proofErr w:type="spellEnd"/>
      <w:r w:rsidR="009C4652" w:rsidRPr="00D44403">
        <w:rPr>
          <w:bCs/>
          <w:lang w:eastAsia="en-US"/>
        </w:rPr>
        <w:t xml:space="preserve">, </w:t>
      </w:r>
      <w:proofErr w:type="spellStart"/>
      <w:r w:rsidR="009C4652" w:rsidRPr="00D44403">
        <w:rPr>
          <w:bCs/>
          <w:lang w:eastAsia="en-US"/>
        </w:rPr>
        <w:t>combined</w:t>
      </w:r>
      <w:proofErr w:type="spellEnd"/>
      <w:r w:rsidR="009C4652" w:rsidRPr="00D44403">
        <w:rPr>
          <w:bCs/>
          <w:lang w:eastAsia="en-US"/>
        </w:rPr>
        <w:t xml:space="preserve"> </w:t>
      </w:r>
      <w:proofErr w:type="spellStart"/>
      <w:r w:rsidR="009C4652" w:rsidRPr="00D44403">
        <w:rPr>
          <w:bCs/>
          <w:lang w:eastAsia="en-US"/>
        </w:rPr>
        <w:t>standard</w:t>
      </w:r>
      <w:proofErr w:type="spellEnd"/>
      <w:r w:rsidR="009C4652" w:rsidRPr="00D44403">
        <w:rPr>
          <w:bCs/>
          <w:lang w:eastAsia="en-US"/>
        </w:rPr>
        <w:t xml:space="preserve"> </w:t>
      </w:r>
      <w:proofErr w:type="spellStart"/>
      <w:r w:rsidR="009C4652" w:rsidRPr="00D44403">
        <w:rPr>
          <w:bCs/>
          <w:lang w:eastAsia="en-US"/>
        </w:rPr>
        <w:t>uncertainty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9C4652" w:rsidRPr="00D44403">
        <w:rPr>
          <w:lang w:eastAsia="en-US"/>
        </w:rPr>
        <w:t>Стандартная неопределенность измерений (3.4.3), которую получают суммированием отдельных стандартных неопределенностей измерений, связанных с входными величинами в модели измерений</w:t>
      </w:r>
      <w:r w:rsidR="00B46D5A" w:rsidRPr="00D44403">
        <w:rPr>
          <w:rStyle w:val="af5"/>
          <w:lang w:eastAsia="en-US"/>
        </w:rPr>
        <w:footnoteReference w:customMarkFollows="1" w:id="18"/>
        <w:t>3)</w:t>
      </w:r>
      <w:r w:rsidR="009C4652" w:rsidRPr="00D44403">
        <w:rPr>
          <w:lang w:eastAsia="en-US"/>
        </w:rPr>
        <w:t>.</w:t>
      </w:r>
    </w:p>
    <w:p w14:paraId="3E8D00D0" w14:textId="77777777" w:rsidR="009C4652" w:rsidRPr="00D44403" w:rsidRDefault="009C4652" w:rsidP="009C4652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6483692D" w14:textId="3C6FDEF9" w:rsidR="00627CA7" w:rsidRPr="00D44403" w:rsidRDefault="003D3934" w:rsidP="009C4652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D44403">
        <w:rPr>
          <w:sz w:val="20"/>
          <w:lang w:eastAsia="en-US"/>
        </w:rPr>
        <w:t>Примечание –</w:t>
      </w:r>
      <w:r w:rsidR="00604768" w:rsidRPr="00D44403">
        <w:rPr>
          <w:sz w:val="20"/>
          <w:lang w:eastAsia="en-US"/>
        </w:rPr>
        <w:t xml:space="preserve"> </w:t>
      </w:r>
      <w:r w:rsidR="009C4652" w:rsidRPr="00D44403">
        <w:rPr>
          <w:sz w:val="20"/>
          <w:lang w:eastAsia="en-US"/>
        </w:rPr>
        <w:t>В случае корреляции входных величин в модели измерений при вычислении суммарной стандартной неопределенности измерений должны также учитываться ковариации</w:t>
      </w:r>
      <w:r w:rsidR="00627CA7" w:rsidRPr="00D44403">
        <w:rPr>
          <w:sz w:val="20"/>
          <w:lang w:eastAsia="en-US"/>
        </w:rPr>
        <w:t>; смотреть также GUM: 1995, 2.3.4.</w:t>
      </w:r>
    </w:p>
    <w:p w14:paraId="6393D0C7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1307D68C" w14:textId="471A75ED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34" w:name="bookmark39"/>
      <w:r w:rsidRPr="00D44403">
        <w:rPr>
          <w:b/>
          <w:bCs/>
          <w:lang w:eastAsia="en-US"/>
        </w:rPr>
        <w:t>3</w:t>
      </w:r>
      <w:bookmarkEnd w:id="34"/>
      <w:r w:rsidRPr="00D44403">
        <w:rPr>
          <w:b/>
          <w:bCs/>
          <w:lang w:eastAsia="en-US"/>
        </w:rPr>
        <w:t>.4.4</w:t>
      </w:r>
      <w:r w:rsidR="00B73F36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К</w:t>
      </w:r>
      <w:r w:rsidRPr="00D44403">
        <w:rPr>
          <w:b/>
          <w:bCs/>
          <w:lang w:eastAsia="en-US"/>
        </w:rPr>
        <w:t>оэффициент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охвата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coverage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factor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B46D5A" w:rsidRPr="00D44403">
        <w:rPr>
          <w:lang w:eastAsia="en-US"/>
        </w:rPr>
        <w:t>Число, большее чем один, на которое умножают суммарную стандартную неопределенность измерений</w:t>
      </w:r>
      <w:r w:rsidR="00B73F36" w:rsidRPr="00D44403">
        <w:rPr>
          <w:lang w:eastAsia="en-US"/>
        </w:rPr>
        <w:t xml:space="preserve"> (3.4.3)</w:t>
      </w:r>
      <w:r w:rsidR="00604768" w:rsidRPr="00D44403">
        <w:rPr>
          <w:lang w:eastAsia="en-US"/>
        </w:rPr>
        <w:t xml:space="preserve"> </w:t>
      </w:r>
      <w:r w:rsidR="00B46D5A" w:rsidRPr="00D44403">
        <w:rPr>
          <w:lang w:eastAsia="en-US"/>
        </w:rPr>
        <w:t>для получения расширенной неопределенности измерений</w:t>
      </w:r>
      <w:r w:rsidR="00B73F36" w:rsidRPr="00D44403">
        <w:rPr>
          <w:vertAlign w:val="superscript"/>
          <w:lang w:eastAsia="en-US"/>
        </w:rPr>
        <w:t>3)</w:t>
      </w:r>
      <w:r w:rsidR="00B46D5A" w:rsidRPr="00D44403">
        <w:rPr>
          <w:lang w:eastAsia="en-US"/>
        </w:rPr>
        <w:t>.</w:t>
      </w:r>
      <w:r w:rsidRPr="00D44403">
        <w:rPr>
          <w:lang w:eastAsia="en-US"/>
        </w:rPr>
        <w:t xml:space="preserve"> </w:t>
      </w:r>
    </w:p>
    <w:p w14:paraId="2EBE7B8C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5C9676A9" w14:textId="6329CFE3" w:rsidR="00627CA7" w:rsidRPr="00D44403" w:rsidRDefault="003D3934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D44403">
        <w:rPr>
          <w:lang w:eastAsia="en-US"/>
        </w:rPr>
        <w:t>Примечание –</w:t>
      </w:r>
      <w:r w:rsidR="00604768" w:rsidRPr="00D44403">
        <w:rPr>
          <w:lang w:eastAsia="en-US"/>
        </w:rPr>
        <w:t xml:space="preserve"> </w:t>
      </w:r>
      <w:r w:rsidR="00B73F36" w:rsidRPr="00D44403">
        <w:rPr>
          <w:sz w:val="20"/>
          <w:szCs w:val="20"/>
        </w:rPr>
        <w:t>Коэффициент охвата обычно обозначают буквой «</w:t>
      </w:r>
      <w:r w:rsidR="00B73F36" w:rsidRPr="00D44403">
        <w:rPr>
          <w:iCs/>
          <w:sz w:val="20"/>
          <w:szCs w:val="20"/>
        </w:rPr>
        <w:t>k»</w:t>
      </w:r>
      <w:r w:rsidR="00B73F36" w:rsidRPr="00D44403">
        <w:rPr>
          <w:sz w:val="20"/>
          <w:szCs w:val="20"/>
        </w:rPr>
        <w:t>.</w:t>
      </w:r>
      <w:r w:rsidR="00B73F36" w:rsidRPr="00D44403">
        <w:rPr>
          <w:lang w:eastAsia="en-US"/>
        </w:rPr>
        <w:t xml:space="preserve"> </w:t>
      </w:r>
      <w:r w:rsidR="00627CA7" w:rsidRPr="00D44403">
        <w:rPr>
          <w:lang w:eastAsia="en-US"/>
        </w:rPr>
        <w:t>(</w:t>
      </w:r>
      <w:proofErr w:type="gramStart"/>
      <w:r w:rsidR="00627CA7" w:rsidRPr="00D44403">
        <w:rPr>
          <w:lang w:eastAsia="en-US"/>
        </w:rPr>
        <w:t>см</w:t>
      </w:r>
      <w:r w:rsidR="006042A7" w:rsidRPr="00D44403">
        <w:rPr>
          <w:lang w:eastAsia="en-US"/>
        </w:rPr>
        <w:t>.</w:t>
      </w:r>
      <w:proofErr w:type="gramEnd"/>
      <w:r w:rsidR="00627CA7" w:rsidRPr="00D44403">
        <w:rPr>
          <w:lang w:eastAsia="en-US"/>
        </w:rPr>
        <w:t xml:space="preserve"> также </w:t>
      </w:r>
      <w:r w:rsidR="006042A7" w:rsidRPr="00D44403">
        <w:rPr>
          <w:lang w:eastAsia="en-US"/>
        </w:rPr>
        <w:t>пункт</w:t>
      </w:r>
      <w:r w:rsidR="00604768" w:rsidRPr="00D44403">
        <w:rPr>
          <w:lang w:eastAsia="en-US"/>
        </w:rPr>
        <w:t xml:space="preserve"> </w:t>
      </w:r>
      <w:r w:rsidR="006042A7" w:rsidRPr="00D44403">
        <w:rPr>
          <w:lang w:eastAsia="en-US"/>
        </w:rPr>
        <w:t>2.3.6 [1]</w:t>
      </w:r>
      <w:r w:rsidR="00627CA7" w:rsidRPr="00D44403">
        <w:rPr>
          <w:lang w:eastAsia="en-US"/>
        </w:rPr>
        <w:t>).</w:t>
      </w:r>
    </w:p>
    <w:p w14:paraId="22B55B9D" w14:textId="77777777" w:rsidR="006042A7" w:rsidRPr="00D44403" w:rsidRDefault="006042A7" w:rsidP="00B73F36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35" w:name="bookmark40"/>
    </w:p>
    <w:p w14:paraId="1F776E1F" w14:textId="2EFB74F5" w:rsidR="00627CA7" w:rsidRPr="00D44403" w:rsidRDefault="00627CA7" w:rsidP="00B73F36">
      <w:pPr>
        <w:autoSpaceDE w:val="0"/>
        <w:autoSpaceDN w:val="0"/>
        <w:adjustRightInd w:val="0"/>
        <w:ind w:firstLine="567"/>
        <w:jc w:val="both"/>
      </w:pPr>
      <w:r w:rsidRPr="00D44403">
        <w:rPr>
          <w:b/>
          <w:bCs/>
          <w:lang w:eastAsia="en-US"/>
        </w:rPr>
        <w:t>3</w:t>
      </w:r>
      <w:bookmarkEnd w:id="35"/>
      <w:r w:rsidRPr="00D44403">
        <w:rPr>
          <w:b/>
          <w:bCs/>
          <w:lang w:eastAsia="en-US"/>
        </w:rPr>
        <w:t>.4.5</w:t>
      </w:r>
      <w:r w:rsidR="00B73F36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Р</w:t>
      </w:r>
      <w:r w:rsidRPr="00D44403">
        <w:rPr>
          <w:b/>
          <w:bCs/>
          <w:lang w:eastAsia="en-US"/>
        </w:rPr>
        <w:t>асширенная</w:t>
      </w:r>
      <w:r w:rsidR="009951EC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погрешность измерения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expanded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measurement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uncertainty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B73F36" w:rsidRPr="00D44403">
        <w:t xml:space="preserve">Произведение </w:t>
      </w:r>
      <w:r w:rsidR="00B73F36" w:rsidRPr="00D44403">
        <w:rPr>
          <w:bCs/>
        </w:rPr>
        <w:t xml:space="preserve">суммарной стандартной неопределенности </w:t>
      </w:r>
      <w:r w:rsidR="00B73F36" w:rsidRPr="00D44403">
        <w:rPr>
          <w:lang w:eastAsia="en-US"/>
        </w:rPr>
        <w:t xml:space="preserve">(3.4.3) </w:t>
      </w:r>
      <w:r w:rsidR="00B73F36" w:rsidRPr="00D44403">
        <w:t>и коэффициента охвата большего, чем число один</w:t>
      </w:r>
      <w:r w:rsidR="00B73F36" w:rsidRPr="00D44403">
        <w:rPr>
          <w:vertAlign w:val="superscript"/>
        </w:rPr>
        <w:t>3)</w:t>
      </w:r>
      <w:r w:rsidR="00B73F36" w:rsidRPr="00D44403">
        <w:t>.</w:t>
      </w:r>
    </w:p>
    <w:p w14:paraId="6F5531FB" w14:textId="77777777" w:rsidR="00B73F36" w:rsidRPr="00D44403" w:rsidRDefault="00B73F36" w:rsidP="00B73F36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5DAC4BFC" w14:textId="77777777" w:rsidR="00B73F36" w:rsidRPr="00D44403" w:rsidRDefault="003D3934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>Примечани</w:t>
      </w:r>
      <w:r w:rsidR="00B73F36" w:rsidRPr="00D44403">
        <w:rPr>
          <w:sz w:val="20"/>
          <w:szCs w:val="20"/>
          <w:lang w:eastAsia="en-US"/>
        </w:rPr>
        <w:t>я</w:t>
      </w:r>
    </w:p>
    <w:p w14:paraId="43C84D8A" w14:textId="6C9B9F19" w:rsidR="00627CA7" w:rsidRPr="00D44403" w:rsidRDefault="00B73F36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>1</w:t>
      </w:r>
      <w:r w:rsidR="00627CA7" w:rsidRPr="00D44403">
        <w:rPr>
          <w:sz w:val="20"/>
          <w:szCs w:val="20"/>
          <w:lang w:eastAsia="en-US"/>
        </w:rPr>
        <w:t xml:space="preserve"> Коэффициент в этом определении относится к коэффициенту охвата и зависит от типа распределения вероятности выходной величины в измерительной модели и от выбранной вероятности охвата. Коэффициент зависит от типа вероятностного распределения выходной величины в модели измерения и от выбранной вероятности охвата. </w:t>
      </w:r>
    </w:p>
    <w:p w14:paraId="76537C66" w14:textId="0C6B398B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 xml:space="preserve">2 Расширенная погрешность измерений называется </w:t>
      </w:r>
      <w:r w:rsidRPr="00D44403">
        <w:rPr>
          <w:b/>
          <w:bCs/>
          <w:sz w:val="20"/>
          <w:szCs w:val="20"/>
        </w:rPr>
        <w:t>«</w:t>
      </w:r>
      <w:r w:rsidRPr="00D44403">
        <w:rPr>
          <w:sz w:val="20"/>
          <w:szCs w:val="20"/>
          <w:lang w:eastAsia="en-US"/>
        </w:rPr>
        <w:t>общей погрешностью</w:t>
      </w:r>
      <w:r w:rsidRPr="00D44403">
        <w:rPr>
          <w:b/>
          <w:bCs/>
          <w:sz w:val="20"/>
          <w:szCs w:val="20"/>
        </w:rPr>
        <w:t>»</w:t>
      </w:r>
      <w:r w:rsidRPr="00D44403">
        <w:rPr>
          <w:sz w:val="20"/>
          <w:szCs w:val="20"/>
          <w:lang w:eastAsia="en-US"/>
        </w:rPr>
        <w:t xml:space="preserve"> </w:t>
      </w:r>
      <w:r w:rsidR="00D44403" w:rsidRPr="00D44403">
        <w:rPr>
          <w:sz w:val="20"/>
          <w:szCs w:val="20"/>
          <w:lang w:eastAsia="en-US"/>
        </w:rPr>
        <w:t>см.</w:t>
      </w:r>
      <w:r w:rsidRPr="00D44403">
        <w:rPr>
          <w:sz w:val="20"/>
          <w:szCs w:val="20"/>
          <w:lang w:eastAsia="en-US"/>
        </w:rPr>
        <w:t xml:space="preserve"> пункт 5 </w:t>
      </w:r>
      <w:r w:rsidR="00D44403" w:rsidRPr="00D44403">
        <w:rPr>
          <w:sz w:val="20"/>
          <w:szCs w:val="20"/>
          <w:lang w:eastAsia="en-US"/>
        </w:rPr>
        <w:t>[1]</w:t>
      </w:r>
      <w:r w:rsidRPr="00D44403">
        <w:rPr>
          <w:sz w:val="20"/>
          <w:szCs w:val="20"/>
          <w:lang w:eastAsia="en-US"/>
        </w:rPr>
        <w:t xml:space="preserve"> и просто </w:t>
      </w:r>
      <w:r w:rsidRPr="00D44403">
        <w:rPr>
          <w:b/>
          <w:bCs/>
          <w:sz w:val="20"/>
          <w:szCs w:val="20"/>
        </w:rPr>
        <w:t>«</w:t>
      </w:r>
      <w:r w:rsidRPr="00D44403">
        <w:rPr>
          <w:sz w:val="20"/>
          <w:szCs w:val="20"/>
          <w:lang w:eastAsia="en-US"/>
        </w:rPr>
        <w:t>погрешностью</w:t>
      </w:r>
      <w:r w:rsidRPr="00D44403">
        <w:rPr>
          <w:b/>
          <w:bCs/>
          <w:sz w:val="20"/>
          <w:szCs w:val="20"/>
        </w:rPr>
        <w:t>»</w:t>
      </w:r>
      <w:r w:rsidRPr="00D44403">
        <w:rPr>
          <w:sz w:val="20"/>
          <w:szCs w:val="20"/>
          <w:lang w:eastAsia="en-US"/>
        </w:rPr>
        <w:t xml:space="preserve">. </w:t>
      </w:r>
    </w:p>
    <w:p w14:paraId="12A00C0B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7596E2D6" w14:textId="77777777" w:rsidR="00D60745" w:rsidRPr="00D44403" w:rsidRDefault="00D60745">
      <w:pPr>
        <w:rPr>
          <w:b/>
          <w:bCs/>
        </w:rPr>
      </w:pPr>
      <w:bookmarkStart w:id="36" w:name="bookmark41"/>
      <w:r w:rsidRPr="00D44403">
        <w:rPr>
          <w:b/>
          <w:bCs/>
        </w:rPr>
        <w:br w:type="page"/>
      </w:r>
    </w:p>
    <w:p w14:paraId="404A3A6A" w14:textId="01D16136" w:rsidR="00627CA7" w:rsidRPr="00D44403" w:rsidRDefault="00627CA7" w:rsidP="00B73F36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D44403">
        <w:rPr>
          <w:b/>
          <w:bCs/>
        </w:rPr>
        <w:lastRenderedPageBreak/>
        <w:t>3</w:t>
      </w:r>
      <w:bookmarkEnd w:id="36"/>
      <w:r w:rsidRPr="00D44403">
        <w:rPr>
          <w:b/>
          <w:bCs/>
        </w:rPr>
        <w:t>.4.6</w:t>
      </w:r>
      <w:r w:rsidR="00D02970" w:rsidRPr="00D44403">
        <w:rPr>
          <w:b/>
          <w:bCs/>
        </w:rPr>
        <w:t xml:space="preserve"> </w:t>
      </w:r>
      <w:r w:rsidR="00D60745" w:rsidRPr="00D44403">
        <w:rPr>
          <w:b/>
          <w:bCs/>
        </w:rPr>
        <w:t>Погрешность (результата измерения)</w:t>
      </w:r>
      <w:r w:rsidR="00D60745" w:rsidRPr="00D44403">
        <w:rPr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r w:rsidR="00127FD6" w:rsidRPr="00D44403">
        <w:rPr>
          <w:bCs/>
          <w:lang w:val="en-US" w:eastAsia="en-US"/>
        </w:rPr>
        <w:t>measurement</w:t>
      </w:r>
      <w:r w:rsidR="00127FD6" w:rsidRPr="00D44403">
        <w:rPr>
          <w:bCs/>
          <w:lang w:eastAsia="en-US"/>
        </w:rPr>
        <w:t xml:space="preserve"> </w:t>
      </w:r>
      <w:r w:rsidR="00127FD6" w:rsidRPr="00D44403">
        <w:rPr>
          <w:bCs/>
          <w:lang w:val="en-US" w:eastAsia="en-US"/>
        </w:rPr>
        <w:t>error</w:t>
      </w:r>
      <w:r w:rsidR="00B73F36" w:rsidRPr="00D44403">
        <w:rPr>
          <w:bCs/>
          <w:lang w:eastAsia="en-US"/>
        </w:rPr>
        <w:t xml:space="preserve">, </w:t>
      </w:r>
      <w:r w:rsidR="00B73F36" w:rsidRPr="00D44403">
        <w:rPr>
          <w:bCs/>
          <w:lang w:val="en-US" w:eastAsia="en-US"/>
        </w:rPr>
        <w:t>error</w:t>
      </w:r>
      <w:r w:rsidR="00B73F36" w:rsidRPr="00D44403">
        <w:rPr>
          <w:bCs/>
          <w:lang w:eastAsia="en-US"/>
        </w:rPr>
        <w:t xml:space="preserve"> </w:t>
      </w:r>
      <w:r w:rsidR="00B73F36" w:rsidRPr="00D44403">
        <w:rPr>
          <w:bCs/>
          <w:lang w:val="en-US" w:eastAsia="en-US"/>
        </w:rPr>
        <w:t>of</w:t>
      </w:r>
      <w:r w:rsidR="00B73F36" w:rsidRPr="00D44403">
        <w:rPr>
          <w:bCs/>
          <w:lang w:eastAsia="en-US"/>
        </w:rPr>
        <w:t xml:space="preserve"> </w:t>
      </w:r>
      <w:r w:rsidR="00B73F36" w:rsidRPr="00D44403">
        <w:rPr>
          <w:bCs/>
          <w:lang w:val="en-US" w:eastAsia="en-US"/>
        </w:rPr>
        <w:t>measurement</w:t>
      </w:r>
      <w:r w:rsidR="00B73F36" w:rsidRPr="00D44403">
        <w:rPr>
          <w:bCs/>
          <w:lang w:eastAsia="en-US"/>
        </w:rPr>
        <w:t xml:space="preserve">, </w:t>
      </w:r>
      <w:r w:rsidR="00B73F36" w:rsidRPr="00D44403">
        <w:rPr>
          <w:bCs/>
          <w:lang w:val="en-US" w:eastAsia="en-US"/>
        </w:rPr>
        <w:t>error</w:t>
      </w:r>
      <w:r w:rsidR="00CA326A" w:rsidRPr="00D44403">
        <w:rPr>
          <w:bCs/>
          <w:lang w:eastAsia="en-US"/>
        </w:rPr>
        <w:t xml:space="preserve">): </w:t>
      </w:r>
      <w:r w:rsidR="00D60745" w:rsidRPr="00D44403">
        <w:t>Разность между</w:t>
      </w:r>
      <w:r w:rsidR="001B356E" w:rsidRPr="001B356E">
        <w:t xml:space="preserve"> </w:t>
      </w:r>
      <w:r w:rsidR="00D60745" w:rsidRPr="00D44403">
        <w:rPr>
          <w:bCs/>
        </w:rPr>
        <w:t>измеренным значением величины</w:t>
      </w:r>
      <w:r w:rsidR="00D60745" w:rsidRPr="00D44403">
        <w:t xml:space="preserve"> и </w:t>
      </w:r>
      <w:r w:rsidR="00D60745" w:rsidRPr="00D44403">
        <w:rPr>
          <w:bCs/>
        </w:rPr>
        <w:t>опорным значением величины</w:t>
      </w:r>
      <w:r w:rsidR="00D02970" w:rsidRPr="00D44403">
        <w:rPr>
          <w:rStyle w:val="af5"/>
          <w:bCs/>
        </w:rPr>
        <w:footnoteReference w:customMarkFollows="1" w:id="19"/>
        <w:t>1)</w:t>
      </w:r>
      <w:r w:rsidR="00D60745" w:rsidRPr="00D44403">
        <w:t>.</w:t>
      </w:r>
    </w:p>
    <w:p w14:paraId="60F71E8C" w14:textId="77777777" w:rsidR="00D60745" w:rsidRPr="00D44403" w:rsidRDefault="00D60745" w:rsidP="004E6A8B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14:paraId="16BD1F7A" w14:textId="77777777" w:rsidR="00B73F36" w:rsidRPr="00D44403" w:rsidRDefault="003D3934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>Примечани</w:t>
      </w:r>
      <w:r w:rsidR="00B73F36" w:rsidRPr="00D44403">
        <w:rPr>
          <w:sz w:val="20"/>
          <w:szCs w:val="20"/>
          <w:lang w:eastAsia="en-US"/>
        </w:rPr>
        <w:t>я</w:t>
      </w:r>
    </w:p>
    <w:p w14:paraId="4757E950" w14:textId="202CDA8C" w:rsidR="00627CA7" w:rsidRPr="00D44403" w:rsidRDefault="00B73F36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 xml:space="preserve">1 </w:t>
      </w:r>
      <w:r w:rsidR="00627CA7" w:rsidRPr="00D44403">
        <w:rPr>
          <w:sz w:val="20"/>
          <w:szCs w:val="20"/>
          <w:lang w:eastAsia="en-US"/>
        </w:rPr>
        <w:t xml:space="preserve">Понятие </w:t>
      </w:r>
      <w:r w:rsidR="00627CA7" w:rsidRPr="00D44403">
        <w:rPr>
          <w:b/>
          <w:bCs/>
          <w:sz w:val="20"/>
          <w:szCs w:val="20"/>
          <w:lang w:eastAsia="en-US"/>
        </w:rPr>
        <w:t>«</w:t>
      </w:r>
      <w:proofErr w:type="spellStart"/>
      <w:r w:rsidR="00D60745" w:rsidRPr="00D44403">
        <w:rPr>
          <w:sz w:val="20"/>
          <w:szCs w:val="20"/>
          <w:lang w:eastAsia="en-US"/>
        </w:rPr>
        <w:t>погрешерсть</w:t>
      </w:r>
      <w:proofErr w:type="spellEnd"/>
      <w:r w:rsidR="00627CA7" w:rsidRPr="00D44403">
        <w:rPr>
          <w:sz w:val="20"/>
          <w:szCs w:val="20"/>
          <w:lang w:eastAsia="en-US"/>
        </w:rPr>
        <w:t xml:space="preserve"> измерения</w:t>
      </w:r>
      <w:r w:rsidR="00627CA7" w:rsidRPr="00D44403">
        <w:rPr>
          <w:b/>
          <w:bCs/>
          <w:sz w:val="20"/>
          <w:szCs w:val="20"/>
          <w:lang w:eastAsia="en-US"/>
        </w:rPr>
        <w:t>»</w:t>
      </w:r>
      <w:r w:rsidR="00627CA7" w:rsidRPr="00D44403">
        <w:rPr>
          <w:sz w:val="20"/>
          <w:szCs w:val="20"/>
          <w:lang w:eastAsia="en-US"/>
        </w:rPr>
        <w:t xml:space="preserve"> может быть использовано:</w:t>
      </w:r>
    </w:p>
    <w:p w14:paraId="129E7469" w14:textId="160CF6A4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val="en-US" w:eastAsia="en-US"/>
        </w:rPr>
        <w:t>a</w:t>
      </w:r>
      <w:r w:rsidRPr="00D44403">
        <w:rPr>
          <w:sz w:val="20"/>
          <w:szCs w:val="20"/>
          <w:lang w:eastAsia="en-US"/>
        </w:rPr>
        <w:t>)</w:t>
      </w:r>
      <w:r w:rsidRPr="00D44403">
        <w:rPr>
          <w:sz w:val="20"/>
          <w:szCs w:val="20"/>
        </w:rPr>
        <w:t xml:space="preserve"> </w:t>
      </w:r>
      <w:r w:rsidRPr="00D44403">
        <w:rPr>
          <w:sz w:val="20"/>
          <w:szCs w:val="20"/>
          <w:lang w:eastAsia="en-US"/>
        </w:rPr>
        <w:t xml:space="preserve">когда имеется единственное контрольное значение количества, на которое следует ссылаться, что происходит в том случае, если калибровка производится с помощью </w:t>
      </w:r>
      <w:r w:rsidR="00D60745" w:rsidRPr="00D44403">
        <w:rPr>
          <w:sz w:val="20"/>
          <w:szCs w:val="20"/>
          <w:lang w:eastAsia="en-US"/>
        </w:rPr>
        <w:t>эталона</w:t>
      </w:r>
      <w:r w:rsidRPr="00D44403">
        <w:rPr>
          <w:sz w:val="20"/>
          <w:szCs w:val="20"/>
          <w:lang w:eastAsia="en-US"/>
        </w:rPr>
        <w:t xml:space="preserve"> измерения с измеренным значением </w:t>
      </w:r>
      <w:r w:rsidR="00D60745" w:rsidRPr="00D44403">
        <w:rPr>
          <w:sz w:val="20"/>
          <w:szCs w:val="20"/>
          <w:lang w:eastAsia="en-US"/>
        </w:rPr>
        <w:t>величины</w:t>
      </w:r>
      <w:r w:rsidRPr="00D44403">
        <w:rPr>
          <w:sz w:val="20"/>
          <w:szCs w:val="20"/>
          <w:lang w:eastAsia="en-US"/>
        </w:rPr>
        <w:t xml:space="preserve">, имеющим </w:t>
      </w:r>
      <w:r w:rsidR="00D60745" w:rsidRPr="00D44403">
        <w:rPr>
          <w:sz w:val="20"/>
          <w:szCs w:val="20"/>
          <w:lang w:eastAsia="en-US"/>
        </w:rPr>
        <w:t xml:space="preserve">пренебрежимо малую неопределенность измерения </w:t>
      </w:r>
      <w:r w:rsidRPr="00D44403">
        <w:rPr>
          <w:sz w:val="20"/>
          <w:szCs w:val="20"/>
          <w:lang w:eastAsia="en-US"/>
        </w:rPr>
        <w:t>(3.4.3), или если указано обычное значение количества, в этом случае погрешность измерения известна,</w:t>
      </w:r>
      <w:r w:rsidR="00604768" w:rsidRPr="00D44403">
        <w:rPr>
          <w:sz w:val="20"/>
          <w:szCs w:val="20"/>
        </w:rPr>
        <w:t xml:space="preserve"> </w:t>
      </w:r>
      <w:r w:rsidRPr="00D44403">
        <w:rPr>
          <w:sz w:val="20"/>
          <w:szCs w:val="20"/>
          <w:lang w:eastAsia="en-US"/>
        </w:rPr>
        <w:t xml:space="preserve">и </w:t>
      </w:r>
    </w:p>
    <w:p w14:paraId="63E4AB85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val="en-US" w:eastAsia="en-US"/>
        </w:rPr>
        <w:t>b</w:t>
      </w:r>
      <w:r w:rsidRPr="00D44403">
        <w:rPr>
          <w:sz w:val="20"/>
          <w:szCs w:val="20"/>
          <w:lang w:eastAsia="en-US"/>
        </w:rPr>
        <w:t xml:space="preserve">) </w:t>
      </w:r>
      <w:proofErr w:type="gramStart"/>
      <w:r w:rsidRPr="00D44403">
        <w:rPr>
          <w:sz w:val="20"/>
          <w:szCs w:val="20"/>
          <w:lang w:eastAsia="en-US"/>
        </w:rPr>
        <w:t>если</w:t>
      </w:r>
      <w:proofErr w:type="gramEnd"/>
      <w:r w:rsidRPr="00D44403">
        <w:rPr>
          <w:sz w:val="20"/>
          <w:szCs w:val="20"/>
          <w:lang w:eastAsia="en-US"/>
        </w:rPr>
        <w:t xml:space="preserve"> предполагается, что измеренное значение представлено уникальным истинным количественным значением или набором истинных количественных значений из незначительного диапазона, в этом случае погрешность измерения неизвестна. </w:t>
      </w:r>
    </w:p>
    <w:p w14:paraId="5695032D" w14:textId="43627B1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D44403">
        <w:rPr>
          <w:sz w:val="20"/>
          <w:szCs w:val="20"/>
          <w:lang w:eastAsia="en-US"/>
        </w:rPr>
        <w:t xml:space="preserve">2 Не следует путать </w:t>
      </w:r>
      <w:r w:rsidR="00D02970" w:rsidRPr="00D44403">
        <w:rPr>
          <w:sz w:val="20"/>
          <w:szCs w:val="20"/>
          <w:lang w:eastAsia="en-US"/>
        </w:rPr>
        <w:t xml:space="preserve">погрешность </w:t>
      </w:r>
      <w:r w:rsidRPr="00D44403">
        <w:rPr>
          <w:sz w:val="20"/>
          <w:szCs w:val="20"/>
          <w:lang w:eastAsia="en-US"/>
        </w:rPr>
        <w:t xml:space="preserve">измерения с производственной ошибкой или ошибкой. </w:t>
      </w:r>
    </w:p>
    <w:p w14:paraId="13222B38" w14:textId="77777777" w:rsidR="00627CA7" w:rsidRPr="00D44403" w:rsidRDefault="00627CA7" w:rsidP="00D02970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bookmarkStart w:id="37" w:name="bookmark42"/>
    </w:p>
    <w:p w14:paraId="0C631CEE" w14:textId="17AD8D2C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D44403">
        <w:rPr>
          <w:b/>
          <w:bCs/>
          <w:lang w:eastAsia="en-US"/>
        </w:rPr>
        <w:t>3</w:t>
      </w:r>
      <w:bookmarkEnd w:id="37"/>
      <w:r w:rsidRPr="00D44403">
        <w:rPr>
          <w:b/>
          <w:bCs/>
          <w:lang w:eastAsia="en-US"/>
        </w:rPr>
        <w:t>.4.7</w:t>
      </w:r>
      <w:r w:rsidR="00D02970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С</w:t>
      </w:r>
      <w:r w:rsidRPr="00D44403">
        <w:rPr>
          <w:b/>
          <w:bCs/>
          <w:lang w:eastAsia="en-US"/>
        </w:rPr>
        <w:t>истематическая</w:t>
      </w:r>
      <w:r w:rsidR="009951EC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>погрешность</w:t>
      </w:r>
      <w:r w:rsidR="00F455AE">
        <w:rPr>
          <w:b/>
          <w:bCs/>
          <w:lang w:eastAsia="en-US"/>
        </w:rPr>
        <w:t xml:space="preserve"> </w:t>
      </w:r>
      <w:r w:rsidR="00F455AE" w:rsidRPr="00F455AE">
        <w:rPr>
          <w:rStyle w:val="FontStyle68"/>
          <w:rFonts w:ascii="Times New Roman" w:hAnsi="Times New Roman" w:cs="Times New Roman"/>
          <w:bCs w:val="0"/>
          <w:color w:val="auto"/>
          <w:sz w:val="24"/>
          <w:szCs w:val="24"/>
          <w:lang w:eastAsia="en-US"/>
        </w:rPr>
        <w:t xml:space="preserve">(результата </w:t>
      </w:r>
      <w:proofErr w:type="gramStart"/>
      <w:r w:rsidR="00F455AE" w:rsidRPr="00F455AE">
        <w:rPr>
          <w:rStyle w:val="FontStyle68"/>
          <w:rFonts w:ascii="Times New Roman" w:hAnsi="Times New Roman" w:cs="Times New Roman"/>
          <w:bCs w:val="0"/>
          <w:color w:val="auto"/>
          <w:sz w:val="24"/>
          <w:szCs w:val="24"/>
          <w:lang w:eastAsia="en-US"/>
        </w:rPr>
        <w:t>измерения)</w:t>
      </w:r>
      <w:r w:rsidR="00F455AE" w:rsidRPr="00EE261A">
        <w:rPr>
          <w:rStyle w:val="FontStyle68"/>
          <w:rFonts w:ascii="Times New Roman" w:hAnsi="Times New Roman" w:cs="Times New Roman"/>
          <w:b w:val="0"/>
          <w:iCs/>
          <w:smallCaps/>
          <w:color w:val="auto"/>
          <w:sz w:val="24"/>
          <w:szCs w:val="24"/>
        </w:rPr>
        <w:t xml:space="preserve"> 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proofErr w:type="gramEnd"/>
      <w:r w:rsidR="00127FD6" w:rsidRPr="00D44403">
        <w:rPr>
          <w:bCs/>
          <w:lang w:eastAsia="en-US"/>
        </w:rPr>
        <w:t>bias</w:t>
      </w:r>
      <w:proofErr w:type="spellEnd"/>
      <w:r w:rsidR="00D02970" w:rsidRPr="00D44403">
        <w:rPr>
          <w:bCs/>
          <w:lang w:eastAsia="en-US"/>
        </w:rPr>
        <w:t xml:space="preserve">, </w:t>
      </w:r>
      <w:proofErr w:type="spellStart"/>
      <w:r w:rsidR="00D02970" w:rsidRPr="00D44403">
        <w:rPr>
          <w:bCs/>
          <w:lang w:eastAsia="en-US"/>
        </w:rPr>
        <w:t>measurement</w:t>
      </w:r>
      <w:proofErr w:type="spellEnd"/>
      <w:r w:rsidR="00D02970" w:rsidRPr="00D44403">
        <w:rPr>
          <w:bCs/>
          <w:lang w:eastAsia="en-US"/>
        </w:rPr>
        <w:t xml:space="preserve"> </w:t>
      </w:r>
      <w:proofErr w:type="spellStart"/>
      <w:r w:rsidR="00D02970" w:rsidRPr="00D44403">
        <w:rPr>
          <w:bCs/>
          <w:lang w:eastAsia="en-US"/>
        </w:rPr>
        <w:t>bias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 xml:space="preserve">Оценка систематической </w:t>
      </w:r>
      <w:r w:rsidR="00D02970" w:rsidRPr="00D44403">
        <w:rPr>
          <w:lang w:eastAsia="en-US"/>
        </w:rPr>
        <w:t>погрешности</w:t>
      </w:r>
      <w:r w:rsidRPr="00D44403">
        <w:rPr>
          <w:lang w:eastAsia="en-US"/>
        </w:rPr>
        <w:t xml:space="preserve"> измерения</w:t>
      </w:r>
      <w:r w:rsidRPr="00D44403">
        <w:rPr>
          <w:iCs/>
          <w:lang w:eastAsia="en-US"/>
        </w:rPr>
        <w:t xml:space="preserve"> </w:t>
      </w:r>
      <w:r w:rsidRPr="00D44403">
        <w:rPr>
          <w:lang w:eastAsia="en-US"/>
        </w:rPr>
        <w:t>(3.4.6)</w:t>
      </w:r>
      <w:r w:rsidR="00D02970" w:rsidRPr="00D44403">
        <w:rPr>
          <w:vertAlign w:val="superscript"/>
          <w:lang w:eastAsia="en-US"/>
        </w:rPr>
        <w:t>1)</w:t>
      </w:r>
      <w:r w:rsidR="00D02970" w:rsidRPr="00D44403">
        <w:rPr>
          <w:lang w:eastAsia="en-US"/>
        </w:rPr>
        <w:t>.</w:t>
      </w:r>
    </w:p>
    <w:p w14:paraId="6369B451" w14:textId="5BFB561F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38" w:name="bookmark43"/>
      <w:r w:rsidRPr="00D44403">
        <w:rPr>
          <w:b/>
          <w:bCs/>
        </w:rPr>
        <w:t>3</w:t>
      </w:r>
      <w:bookmarkEnd w:id="38"/>
      <w:r w:rsidRPr="00D44403">
        <w:rPr>
          <w:b/>
          <w:bCs/>
        </w:rPr>
        <w:t>.4.8</w:t>
      </w:r>
      <w:r w:rsidR="00D02970" w:rsidRPr="00D44403">
        <w:rPr>
          <w:b/>
          <w:bCs/>
        </w:rPr>
        <w:t xml:space="preserve"> </w:t>
      </w:r>
      <w:r w:rsidR="009951EC" w:rsidRPr="00D44403">
        <w:rPr>
          <w:b/>
          <w:bCs/>
          <w:lang w:eastAsia="en-US"/>
        </w:rPr>
        <w:t>П</w:t>
      </w:r>
      <w:r w:rsidRPr="00D44403">
        <w:rPr>
          <w:b/>
          <w:bCs/>
          <w:lang w:eastAsia="en-US"/>
        </w:rPr>
        <w:t>овторяемость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измерений </w:t>
      </w:r>
      <w:r w:rsidR="009951EC" w:rsidRPr="00D44403">
        <w:rPr>
          <w:bCs/>
          <w:lang w:eastAsia="en-US"/>
        </w:rPr>
        <w:t>(</w:t>
      </w:r>
      <w:proofErr w:type="spellStart"/>
      <w:r w:rsidR="00127FD6" w:rsidRPr="00D44403">
        <w:rPr>
          <w:bCs/>
          <w:lang w:eastAsia="en-US"/>
        </w:rPr>
        <w:t>measurement</w:t>
      </w:r>
      <w:proofErr w:type="spellEnd"/>
      <w:r w:rsidR="00127FD6" w:rsidRPr="00D44403">
        <w:rPr>
          <w:bCs/>
          <w:lang w:eastAsia="en-US"/>
        </w:rPr>
        <w:t xml:space="preserve"> </w:t>
      </w:r>
      <w:proofErr w:type="spellStart"/>
      <w:r w:rsidR="00127FD6" w:rsidRPr="00D44403">
        <w:rPr>
          <w:bCs/>
          <w:lang w:eastAsia="en-US"/>
        </w:rPr>
        <w:t>repeatability</w:t>
      </w:r>
      <w:proofErr w:type="spellEnd"/>
      <w:r w:rsidR="00CA326A" w:rsidRPr="00D44403">
        <w:rPr>
          <w:bCs/>
          <w:lang w:eastAsia="en-US"/>
        </w:rPr>
        <w:t xml:space="preserve">): </w:t>
      </w:r>
      <w:proofErr w:type="spellStart"/>
      <w:r w:rsidR="00D02970" w:rsidRPr="00D44403">
        <w:rPr>
          <w:lang w:eastAsia="en-US"/>
        </w:rPr>
        <w:t>Прецизионность</w:t>
      </w:r>
      <w:proofErr w:type="spellEnd"/>
      <w:r w:rsidR="00D02970" w:rsidRPr="00D44403">
        <w:rPr>
          <w:lang w:eastAsia="en-US"/>
        </w:rPr>
        <w:t xml:space="preserve"> измерений в условиях повторяемости измерений</w:t>
      </w:r>
      <w:r w:rsidRPr="00D44403">
        <w:rPr>
          <w:lang w:eastAsia="en-US"/>
        </w:rPr>
        <w:t xml:space="preserve"> (3.4.1)</w:t>
      </w:r>
      <w:r w:rsidR="00D02970" w:rsidRPr="00D44403">
        <w:rPr>
          <w:vertAlign w:val="superscript"/>
          <w:lang w:eastAsia="en-US"/>
        </w:rPr>
        <w:t xml:space="preserve"> 1)</w:t>
      </w:r>
      <w:r w:rsidR="00D02970" w:rsidRPr="00D44403">
        <w:rPr>
          <w:lang w:eastAsia="en-US"/>
        </w:rPr>
        <w:t>.</w:t>
      </w:r>
      <w:r w:rsidRPr="00D44403">
        <w:rPr>
          <w:lang w:eastAsia="en-US"/>
        </w:rPr>
        <w:t xml:space="preserve"> </w:t>
      </w:r>
    </w:p>
    <w:p w14:paraId="41CCD44B" w14:textId="51CED212" w:rsidR="00D02970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39" w:name="bookmark44"/>
      <w:r w:rsidRPr="00D44403">
        <w:rPr>
          <w:b/>
          <w:bCs/>
          <w:lang w:eastAsia="en-US"/>
        </w:rPr>
        <w:t>3</w:t>
      </w:r>
      <w:bookmarkEnd w:id="39"/>
      <w:r w:rsidRPr="00D44403">
        <w:rPr>
          <w:b/>
          <w:bCs/>
          <w:lang w:eastAsia="en-US"/>
        </w:rPr>
        <w:t>.4.9</w:t>
      </w:r>
      <w:r w:rsidR="00AC590A" w:rsidRPr="00D44403">
        <w:rPr>
          <w:b/>
          <w:bCs/>
          <w:lang w:eastAsia="en-US"/>
        </w:rPr>
        <w:t xml:space="preserve"> </w:t>
      </w:r>
      <w:proofErr w:type="spellStart"/>
      <w:r w:rsidR="009951EC" w:rsidRPr="00D44403">
        <w:rPr>
          <w:b/>
          <w:bCs/>
          <w:lang w:eastAsia="en-US"/>
        </w:rPr>
        <w:t>П</w:t>
      </w:r>
      <w:r w:rsidRPr="00D44403">
        <w:rPr>
          <w:b/>
          <w:bCs/>
          <w:lang w:eastAsia="en-US"/>
        </w:rPr>
        <w:t>рецизионность</w:t>
      </w:r>
      <w:proofErr w:type="spellEnd"/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precision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D02970" w:rsidRPr="00D44403">
        <w:t>Близость между</w:t>
      </w:r>
      <w:r w:rsidR="00AC590A" w:rsidRPr="00D44403">
        <w:t xml:space="preserve"> </w:t>
      </w:r>
      <w:r w:rsidR="00D02970" w:rsidRPr="00D44403">
        <w:rPr>
          <w:bCs/>
        </w:rPr>
        <w:t>показаниями</w:t>
      </w:r>
      <w:r w:rsidR="00AC590A" w:rsidRPr="00D44403">
        <w:rPr>
          <w:bCs/>
        </w:rPr>
        <w:t xml:space="preserve"> </w:t>
      </w:r>
      <w:r w:rsidR="00D02970" w:rsidRPr="00D44403">
        <w:t>или</w:t>
      </w:r>
      <w:r w:rsidR="00AC590A" w:rsidRPr="00D44403">
        <w:t xml:space="preserve"> </w:t>
      </w:r>
      <w:r w:rsidR="00D02970" w:rsidRPr="00D44403">
        <w:rPr>
          <w:bCs/>
        </w:rPr>
        <w:t>измеренными значениями величины</w:t>
      </w:r>
      <w:r w:rsidR="00D02970" w:rsidRPr="00D44403">
        <w:t>, полученными при повторных</w:t>
      </w:r>
      <w:r w:rsidR="00AC590A" w:rsidRPr="00D44403">
        <w:t xml:space="preserve"> </w:t>
      </w:r>
      <w:r w:rsidR="00D02970" w:rsidRPr="00D44403">
        <w:rPr>
          <w:bCs/>
        </w:rPr>
        <w:t>измерениях</w:t>
      </w:r>
      <w:r w:rsidR="00AC590A" w:rsidRPr="00D44403">
        <w:rPr>
          <w:bCs/>
        </w:rPr>
        <w:t xml:space="preserve"> </w:t>
      </w:r>
      <w:r w:rsidR="00AC590A" w:rsidRPr="00D44403">
        <w:rPr>
          <w:lang w:eastAsia="en-US"/>
        </w:rPr>
        <w:t xml:space="preserve">(3.4.1) </w:t>
      </w:r>
      <w:r w:rsidR="00D02970" w:rsidRPr="00D44403">
        <w:t>для одного и того же или аналогичных объектов при заданных условиях</w:t>
      </w:r>
      <w:r w:rsidR="00AC590A" w:rsidRPr="00D44403">
        <w:rPr>
          <w:rStyle w:val="af5"/>
        </w:rPr>
        <w:footnoteReference w:customMarkFollows="1" w:id="20"/>
        <w:t>2)</w:t>
      </w:r>
      <w:r w:rsidR="00D02970" w:rsidRPr="00D44403">
        <w:t>.</w:t>
      </w:r>
    </w:p>
    <w:p w14:paraId="6DB3CFE0" w14:textId="1B0B1877" w:rsidR="00627CA7" w:rsidRPr="00D44403" w:rsidRDefault="00627CA7" w:rsidP="00AC590A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40" w:name="bookmark45"/>
      <w:r w:rsidRPr="00D44403">
        <w:rPr>
          <w:b/>
          <w:bCs/>
          <w:lang w:eastAsia="en-US"/>
        </w:rPr>
        <w:t>3</w:t>
      </w:r>
      <w:bookmarkEnd w:id="40"/>
      <w:r w:rsidRPr="00D44403">
        <w:rPr>
          <w:b/>
          <w:bCs/>
          <w:lang w:eastAsia="en-US"/>
        </w:rPr>
        <w:t>.4.10</w:t>
      </w:r>
      <w:r w:rsidR="00AC590A" w:rsidRPr="00D44403">
        <w:rPr>
          <w:b/>
          <w:bCs/>
          <w:lang w:eastAsia="en-US"/>
        </w:rPr>
        <w:t xml:space="preserve"> </w:t>
      </w:r>
      <w:proofErr w:type="spellStart"/>
      <w:r w:rsidR="009951EC" w:rsidRPr="00D44403">
        <w:rPr>
          <w:b/>
          <w:bCs/>
          <w:lang w:eastAsia="en-US"/>
        </w:rPr>
        <w:t>В</w:t>
      </w:r>
      <w:r w:rsidRPr="00D44403">
        <w:rPr>
          <w:b/>
          <w:bCs/>
          <w:lang w:eastAsia="en-US"/>
        </w:rPr>
        <w:t>оспроизводимость</w:t>
      </w:r>
      <w:proofErr w:type="spellEnd"/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измерения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measurement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reproducibility</w:t>
      </w:r>
      <w:proofErr w:type="spellEnd"/>
      <w:r w:rsidR="00AC590A" w:rsidRPr="00D44403">
        <w:rPr>
          <w:bCs/>
          <w:lang w:eastAsia="en-US"/>
        </w:rPr>
        <w:t xml:space="preserve">, </w:t>
      </w:r>
      <w:proofErr w:type="spellStart"/>
      <w:r w:rsidR="00AC590A" w:rsidRPr="00D44403">
        <w:t>reproducibility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 xml:space="preserve">Степень </w:t>
      </w:r>
      <w:r w:rsidRPr="00D44403">
        <w:rPr>
          <w:lang w:eastAsia="en-US"/>
        </w:rPr>
        <w:t>совпадения результатов измерений (3.4.1) одной и той же измеряемой величины, выполненных в изменившихся условиях измерения.</w:t>
      </w:r>
    </w:p>
    <w:p w14:paraId="2A7BFBC0" w14:textId="6DDD343E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41" w:name="bookmark46"/>
      <w:r w:rsidRPr="00D44403">
        <w:rPr>
          <w:b/>
          <w:bCs/>
          <w:lang w:eastAsia="en-US"/>
        </w:rPr>
        <w:t>3</w:t>
      </w:r>
      <w:bookmarkEnd w:id="41"/>
      <w:r w:rsidRPr="00D44403">
        <w:rPr>
          <w:b/>
          <w:bCs/>
          <w:lang w:eastAsia="en-US"/>
        </w:rPr>
        <w:t>.4.11</w:t>
      </w:r>
      <w:r w:rsidR="00AC590A" w:rsidRPr="00D44403">
        <w:rPr>
          <w:b/>
          <w:bCs/>
          <w:lang w:eastAsia="en-US"/>
        </w:rPr>
        <w:t xml:space="preserve"> </w:t>
      </w:r>
      <w:r w:rsidR="00AC590A" w:rsidRPr="00D44403">
        <w:rPr>
          <w:b/>
          <w:bCs/>
        </w:rPr>
        <w:t>Предел обнаружения</w:t>
      </w:r>
      <w:r w:rsidR="00AC590A" w:rsidRPr="00D44403">
        <w:rPr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detection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limit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 xml:space="preserve">Наименьшее </w:t>
      </w:r>
      <w:r w:rsidRPr="00D44403">
        <w:rPr>
          <w:lang w:eastAsia="en-US"/>
        </w:rPr>
        <w:t>истинное значение измеряемого параметра, обеспечивающее заданную вероятность его обнаружения при измерении (3.4.1)</w:t>
      </w:r>
      <w:r w:rsidR="00AC590A" w:rsidRPr="00D44403">
        <w:rPr>
          <w:rStyle w:val="af5"/>
          <w:lang w:eastAsia="en-US"/>
        </w:rPr>
        <w:footnoteReference w:customMarkFollows="1" w:id="21"/>
        <w:t>3)</w:t>
      </w:r>
      <w:r w:rsidRPr="00D44403">
        <w:rPr>
          <w:lang w:eastAsia="en-US"/>
        </w:rPr>
        <w:t xml:space="preserve">. </w:t>
      </w:r>
    </w:p>
    <w:p w14:paraId="00DDB343" w14:textId="2725CD86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42" w:name="bookmark47"/>
      <w:r w:rsidRPr="00D44403">
        <w:rPr>
          <w:b/>
          <w:bCs/>
          <w:lang w:eastAsia="en-US"/>
        </w:rPr>
        <w:t>3</w:t>
      </w:r>
      <w:bookmarkEnd w:id="42"/>
      <w:r w:rsidRPr="00D44403">
        <w:rPr>
          <w:b/>
          <w:bCs/>
          <w:lang w:eastAsia="en-US"/>
        </w:rPr>
        <w:t>.4.12</w:t>
      </w:r>
      <w:r w:rsidR="004D1B2C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Ф</w:t>
      </w:r>
      <w:r w:rsidRPr="00D44403">
        <w:rPr>
          <w:b/>
          <w:bCs/>
          <w:lang w:eastAsia="en-US"/>
        </w:rPr>
        <w:t>оновый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>уровень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background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 xml:space="preserve">Ответный </w:t>
      </w:r>
      <w:r w:rsidRPr="00D44403">
        <w:rPr>
          <w:lang w:eastAsia="en-US"/>
        </w:rPr>
        <w:t xml:space="preserve">отклик из окружающей среды, регистрируемый измерительными приборами (3.4.1), не зависящими от радиации (3.1.3), вносимой источником радиации (3.1.5). </w:t>
      </w:r>
    </w:p>
    <w:p w14:paraId="3D94C090" w14:textId="0EBD9799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43" w:name="bookmark48"/>
      <w:r w:rsidRPr="00D44403">
        <w:rPr>
          <w:b/>
          <w:bCs/>
          <w:lang w:eastAsia="en-US"/>
        </w:rPr>
        <w:t>3</w:t>
      </w:r>
      <w:bookmarkEnd w:id="43"/>
      <w:r w:rsidRPr="00D44403">
        <w:rPr>
          <w:b/>
          <w:bCs/>
          <w:lang w:eastAsia="en-US"/>
        </w:rPr>
        <w:t>.4.13</w:t>
      </w:r>
      <w:r w:rsidR="004D1B2C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В</w:t>
      </w:r>
      <w:r w:rsidRPr="00D44403">
        <w:rPr>
          <w:b/>
          <w:bCs/>
          <w:lang w:eastAsia="en-US"/>
        </w:rPr>
        <w:t>ыброс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outlier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Результат</w:t>
      </w:r>
      <w:r w:rsidRPr="00D44403">
        <w:rPr>
          <w:lang w:eastAsia="en-US"/>
        </w:rPr>
        <w:t xml:space="preserve"> измерения (3.4.1), который заметно отклоняется от других в пределах набора результатов измерений</w:t>
      </w:r>
      <w:r w:rsidR="004D1B2C" w:rsidRPr="00D44403">
        <w:rPr>
          <w:rStyle w:val="af5"/>
          <w:lang w:eastAsia="en-US"/>
        </w:rPr>
        <w:footnoteReference w:customMarkFollows="1" w:id="22"/>
        <w:t>4)</w:t>
      </w:r>
      <w:r w:rsidR="004D1B2C" w:rsidRPr="00D44403">
        <w:rPr>
          <w:lang w:eastAsia="en-US"/>
        </w:rPr>
        <w:t>.</w:t>
      </w:r>
    </w:p>
    <w:p w14:paraId="4DB54D88" w14:textId="21BD81E0" w:rsidR="00627CA7" w:rsidRPr="00D44403" w:rsidRDefault="00627CA7" w:rsidP="004D1B2C">
      <w:pPr>
        <w:autoSpaceDE w:val="0"/>
        <w:autoSpaceDN w:val="0"/>
        <w:adjustRightInd w:val="0"/>
        <w:ind w:firstLine="567"/>
        <w:jc w:val="both"/>
      </w:pPr>
      <w:bookmarkStart w:id="44" w:name="bookmark49"/>
      <w:r w:rsidRPr="00D44403">
        <w:rPr>
          <w:b/>
          <w:bCs/>
        </w:rPr>
        <w:t>3</w:t>
      </w:r>
      <w:bookmarkEnd w:id="44"/>
      <w:r w:rsidRPr="00D44403">
        <w:rPr>
          <w:b/>
          <w:bCs/>
        </w:rPr>
        <w:t>.4.14</w:t>
      </w:r>
      <w:r w:rsidR="00EE261A" w:rsidRPr="00EE261A">
        <w:rPr>
          <w:b/>
          <w:bCs/>
        </w:rPr>
        <w:t xml:space="preserve"> </w:t>
      </w:r>
      <w:r w:rsidR="004D1B2C" w:rsidRPr="00D44403">
        <w:rPr>
          <w:b/>
          <w:bCs/>
          <w:lang w:eastAsia="en-US"/>
        </w:rPr>
        <w:t>Опорное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значение количества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reference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quantity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value</w:t>
      </w:r>
      <w:proofErr w:type="spellEnd"/>
      <w:r w:rsidR="004D1B2C" w:rsidRPr="00D44403">
        <w:rPr>
          <w:bCs/>
          <w:lang w:eastAsia="en-US"/>
        </w:rPr>
        <w:t xml:space="preserve">, </w:t>
      </w:r>
      <w:proofErr w:type="spellStart"/>
      <w:r w:rsidR="004D1B2C" w:rsidRPr="00D44403">
        <w:t>reference</w:t>
      </w:r>
      <w:proofErr w:type="spellEnd"/>
      <w:r w:rsidR="004D1B2C" w:rsidRPr="00D44403">
        <w:t xml:space="preserve"> </w:t>
      </w:r>
      <w:proofErr w:type="spellStart"/>
      <w:r w:rsidR="004D1B2C" w:rsidRPr="00D44403">
        <w:t>value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4D1B2C" w:rsidRPr="00D44403">
        <w:rPr>
          <w:bCs/>
        </w:rPr>
        <w:t>Значение величины</w:t>
      </w:r>
      <w:r w:rsidR="004D1B2C" w:rsidRPr="00D44403">
        <w:t>, которое используют в качестве основы для сопоставления со </w:t>
      </w:r>
      <w:r w:rsidR="004D1B2C" w:rsidRPr="00D44403">
        <w:rPr>
          <w:bCs/>
        </w:rPr>
        <w:t>значениями величин</w:t>
      </w:r>
      <w:r w:rsidR="00721C76" w:rsidRPr="00D44403">
        <w:t xml:space="preserve"> того же </w:t>
      </w:r>
      <w:r w:rsidR="004D1B2C" w:rsidRPr="00D44403">
        <w:rPr>
          <w:bCs/>
        </w:rPr>
        <w:t>рода</w:t>
      </w:r>
      <w:r w:rsidR="00721C76" w:rsidRPr="00D44403">
        <w:rPr>
          <w:bCs/>
          <w:vertAlign w:val="superscript"/>
        </w:rPr>
        <w:t>1)</w:t>
      </w:r>
      <w:r w:rsidR="004D1B2C" w:rsidRPr="00D44403">
        <w:t>.</w:t>
      </w:r>
    </w:p>
    <w:p w14:paraId="4BD777B3" w14:textId="77777777" w:rsidR="004D1B2C" w:rsidRPr="00D44403" w:rsidRDefault="004D1B2C" w:rsidP="004D1B2C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3C99D3C6" w14:textId="77777777" w:rsidR="004D1B2C" w:rsidRPr="00D44403" w:rsidRDefault="003D3934" w:rsidP="004E6A8B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D44403">
        <w:rPr>
          <w:sz w:val="20"/>
          <w:lang w:eastAsia="en-US"/>
        </w:rPr>
        <w:t>Примечани</w:t>
      </w:r>
      <w:r w:rsidR="004D1B2C" w:rsidRPr="00D44403">
        <w:rPr>
          <w:sz w:val="20"/>
          <w:lang w:eastAsia="en-US"/>
        </w:rPr>
        <w:t>я</w:t>
      </w:r>
    </w:p>
    <w:p w14:paraId="3F6C4867" w14:textId="0ACB6090" w:rsidR="00627CA7" w:rsidRPr="00D44403" w:rsidRDefault="004D1B2C" w:rsidP="004E6A8B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D44403">
        <w:rPr>
          <w:sz w:val="20"/>
          <w:lang w:eastAsia="en-US"/>
        </w:rPr>
        <w:t xml:space="preserve">1 </w:t>
      </w:r>
      <w:r w:rsidRPr="00D44403">
        <w:rPr>
          <w:bCs/>
          <w:sz w:val="20"/>
          <w:lang w:eastAsia="en-US"/>
        </w:rPr>
        <w:t>Опорное значение величины может быть истинным значением величины, подлежащей измерению, в этом случае оно неизвестно, или принятым значением величины, в этом случае оно известно</w:t>
      </w:r>
      <w:r w:rsidR="00627CA7" w:rsidRPr="00D44403">
        <w:rPr>
          <w:sz w:val="20"/>
          <w:lang w:eastAsia="en-US"/>
        </w:rPr>
        <w:t>.</w:t>
      </w:r>
    </w:p>
    <w:p w14:paraId="382263C5" w14:textId="57FD8A42" w:rsidR="00627CA7" w:rsidRPr="00D44403" w:rsidRDefault="00627CA7" w:rsidP="004D1B2C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D44403">
        <w:rPr>
          <w:sz w:val="20"/>
          <w:lang w:eastAsia="en-US"/>
        </w:rPr>
        <w:t xml:space="preserve">2 </w:t>
      </w:r>
      <w:r w:rsidR="004D1B2C" w:rsidRPr="00D44403">
        <w:rPr>
          <w:bCs/>
          <w:sz w:val="20"/>
          <w:lang w:eastAsia="en-US"/>
        </w:rPr>
        <w:t>Опорное</w:t>
      </w:r>
      <w:r w:rsidRPr="00D44403">
        <w:rPr>
          <w:sz w:val="20"/>
          <w:lang w:eastAsia="en-US"/>
        </w:rPr>
        <w:t xml:space="preserve"> значение количества с соответствующей погрешностью измерения (3.4.3) обычно указывается со ссылкой на </w:t>
      </w:r>
    </w:p>
    <w:p w14:paraId="1A5A59EE" w14:textId="5FF55F97" w:rsidR="00627CA7" w:rsidRPr="00D44403" w:rsidRDefault="00627CA7" w:rsidP="004D1B2C">
      <w:pPr>
        <w:autoSpaceDE w:val="0"/>
        <w:autoSpaceDN w:val="0"/>
        <w:adjustRightInd w:val="0"/>
        <w:ind w:firstLine="567"/>
        <w:jc w:val="both"/>
        <w:rPr>
          <w:bCs/>
          <w:sz w:val="20"/>
          <w:lang w:eastAsia="en-US"/>
        </w:rPr>
      </w:pPr>
      <w:r w:rsidRPr="00D44403">
        <w:rPr>
          <w:bCs/>
          <w:sz w:val="20"/>
          <w:lang w:eastAsia="en-US"/>
        </w:rPr>
        <w:t xml:space="preserve">a) </w:t>
      </w:r>
      <w:r w:rsidR="004D1B2C" w:rsidRPr="00D44403">
        <w:rPr>
          <w:bCs/>
          <w:sz w:val="20"/>
          <w:lang w:eastAsia="en-US"/>
        </w:rPr>
        <w:t>материала, например, аттестованного стандартного образца;</w:t>
      </w:r>
    </w:p>
    <w:p w14:paraId="1738BF61" w14:textId="776EB306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bCs/>
          <w:sz w:val="20"/>
          <w:lang w:eastAsia="en-US"/>
        </w:rPr>
      </w:pPr>
      <w:r w:rsidRPr="00D44403">
        <w:rPr>
          <w:bCs/>
          <w:sz w:val="20"/>
          <w:lang w:eastAsia="en-US"/>
        </w:rPr>
        <w:t xml:space="preserve">b) </w:t>
      </w:r>
      <w:r w:rsidR="004D1B2C" w:rsidRPr="00D44403">
        <w:rPr>
          <w:bCs/>
          <w:sz w:val="20"/>
          <w:lang w:eastAsia="en-US"/>
        </w:rPr>
        <w:t>устройства, например, стабилизированного лазера;</w:t>
      </w:r>
    </w:p>
    <w:p w14:paraId="77129D63" w14:textId="5C943A9B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bCs/>
          <w:sz w:val="20"/>
          <w:lang w:eastAsia="en-US"/>
        </w:rPr>
      </w:pPr>
      <w:r w:rsidRPr="00D44403">
        <w:rPr>
          <w:bCs/>
          <w:sz w:val="20"/>
          <w:lang w:eastAsia="en-US"/>
        </w:rPr>
        <w:t xml:space="preserve">c) </w:t>
      </w:r>
      <w:proofErr w:type="spellStart"/>
      <w:r w:rsidR="004D1B2C" w:rsidRPr="00D44403">
        <w:rPr>
          <w:bCs/>
          <w:sz w:val="20"/>
          <w:lang w:eastAsia="en-US"/>
        </w:rPr>
        <w:t>референтной</w:t>
      </w:r>
      <w:proofErr w:type="spellEnd"/>
      <w:r w:rsidR="004D1B2C" w:rsidRPr="00D44403">
        <w:rPr>
          <w:bCs/>
          <w:sz w:val="20"/>
          <w:lang w:eastAsia="en-US"/>
        </w:rPr>
        <w:t xml:space="preserve"> методики измерений</w:t>
      </w:r>
      <w:r w:rsidR="002B7EC2">
        <w:rPr>
          <w:bCs/>
          <w:sz w:val="20"/>
          <w:lang w:eastAsia="en-US"/>
        </w:rPr>
        <w:t>;</w:t>
      </w:r>
      <w:r w:rsidRPr="00D44403">
        <w:rPr>
          <w:bCs/>
          <w:sz w:val="20"/>
          <w:lang w:eastAsia="en-US"/>
        </w:rPr>
        <w:t xml:space="preserve"> и</w:t>
      </w:r>
    </w:p>
    <w:p w14:paraId="202CE52A" w14:textId="4AC7D32F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bCs/>
          <w:sz w:val="20"/>
          <w:lang w:eastAsia="en-US"/>
        </w:rPr>
      </w:pPr>
      <w:r w:rsidRPr="00D44403">
        <w:rPr>
          <w:bCs/>
          <w:sz w:val="20"/>
          <w:lang w:eastAsia="en-US"/>
        </w:rPr>
        <w:t xml:space="preserve">d) </w:t>
      </w:r>
      <w:r w:rsidR="004D1B2C" w:rsidRPr="00D44403">
        <w:rPr>
          <w:bCs/>
          <w:sz w:val="20"/>
          <w:lang w:eastAsia="en-US"/>
        </w:rPr>
        <w:t>сличения эталонов.</w:t>
      </w:r>
    </w:p>
    <w:p w14:paraId="75603C05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405F72DB" w14:textId="0A4CDB7D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45" w:name="bookmark50"/>
      <w:r w:rsidRPr="00D44403">
        <w:rPr>
          <w:b/>
          <w:bCs/>
          <w:lang w:eastAsia="en-US"/>
        </w:rPr>
        <w:t>3</w:t>
      </w:r>
      <w:bookmarkEnd w:id="45"/>
      <w:r w:rsidRPr="00D44403">
        <w:rPr>
          <w:b/>
          <w:bCs/>
          <w:lang w:eastAsia="en-US"/>
        </w:rPr>
        <w:t>.4.15</w:t>
      </w:r>
      <w:r w:rsidR="00721C76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К</w:t>
      </w:r>
      <w:r w:rsidRPr="00D44403">
        <w:rPr>
          <w:b/>
          <w:bCs/>
          <w:lang w:eastAsia="en-US"/>
        </w:rPr>
        <w:t>алибровка</w:t>
      </w:r>
      <w:r w:rsidR="00604768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calibration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721C76" w:rsidRPr="00D44403">
        <w:rPr>
          <w:lang w:eastAsia="en-US"/>
        </w:rPr>
        <w:t>совокупность операций, устанавливающих соотношение между значением величины, полученным с помощью данного эталона единицы величины или средства измерений, и соответствующим значением (3.4.1)</w:t>
      </w:r>
      <w:r w:rsidR="00604768" w:rsidRPr="00D44403">
        <w:rPr>
          <w:lang w:eastAsia="en-US"/>
        </w:rPr>
        <w:t xml:space="preserve"> </w:t>
      </w:r>
      <w:r w:rsidR="00721C76" w:rsidRPr="00D44403">
        <w:rPr>
          <w:lang w:eastAsia="en-US"/>
        </w:rPr>
        <w:t xml:space="preserve">величины, определенным с помощью эталона единицы величины более высокой точности, </w:t>
      </w:r>
      <w:r w:rsidR="00721C76" w:rsidRPr="00D44403">
        <w:rPr>
          <w:lang w:eastAsia="en-US"/>
        </w:rPr>
        <w:lastRenderedPageBreak/>
        <w:t>в целях определения действительных значений метрологических характеристик эталона единицы величины или средства измерений</w:t>
      </w:r>
      <w:r w:rsidR="00721C76" w:rsidRPr="00D44403">
        <w:rPr>
          <w:rStyle w:val="af5"/>
          <w:lang w:eastAsia="en-US"/>
        </w:rPr>
        <w:footnoteReference w:customMarkFollows="1" w:id="23"/>
        <w:t>1)</w:t>
      </w:r>
      <w:r w:rsidR="00721C76" w:rsidRPr="00D44403">
        <w:rPr>
          <w:lang w:eastAsia="en-US"/>
        </w:rPr>
        <w:t>.</w:t>
      </w:r>
    </w:p>
    <w:p w14:paraId="4DCEA3DB" w14:textId="0802189B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46" w:name="bookmark51"/>
      <w:r w:rsidRPr="00D44403">
        <w:rPr>
          <w:b/>
          <w:bCs/>
          <w:lang w:eastAsia="en-US"/>
        </w:rPr>
        <w:t>3</w:t>
      </w:r>
      <w:bookmarkEnd w:id="46"/>
      <w:r w:rsidRPr="00D44403">
        <w:rPr>
          <w:b/>
          <w:bCs/>
          <w:lang w:eastAsia="en-US"/>
        </w:rPr>
        <w:t>.4.16</w:t>
      </w:r>
      <w:r w:rsidR="00721C76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М</w:t>
      </w:r>
      <w:r w:rsidRPr="00D44403">
        <w:rPr>
          <w:b/>
          <w:bCs/>
          <w:lang w:eastAsia="en-US"/>
        </w:rPr>
        <w:t>етрологическая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прослеживаемость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metrological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traceability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721C76" w:rsidRPr="00D44403">
        <w:t xml:space="preserve">Свойство </w:t>
      </w:r>
      <w:r w:rsidR="00721C76" w:rsidRPr="00D44403">
        <w:rPr>
          <w:bCs/>
        </w:rPr>
        <w:t>результата</w:t>
      </w:r>
      <w:r w:rsidR="00721C76" w:rsidRPr="00D44403">
        <w:t xml:space="preserve"> измерения, в соответствии с которым результат может быть соотнесен с основой для сравнения через документированную непрерывную цепь </w:t>
      </w:r>
      <w:r w:rsidR="00721C76" w:rsidRPr="00D44403">
        <w:rPr>
          <w:bCs/>
        </w:rPr>
        <w:t>калибровок</w:t>
      </w:r>
      <w:r w:rsidR="00721C76" w:rsidRPr="00D44403">
        <w:t xml:space="preserve">, каждая из которых вносит вклад </w:t>
      </w:r>
      <w:proofErr w:type="spellStart"/>
      <w:r w:rsidR="00721C76" w:rsidRPr="00D44403">
        <w:t>в</w:t>
      </w:r>
      <w:r w:rsidR="00721C76" w:rsidRPr="00D44403">
        <w:rPr>
          <w:bCs/>
        </w:rPr>
        <w:t>неопределенность</w:t>
      </w:r>
      <w:proofErr w:type="spellEnd"/>
      <w:r w:rsidR="00721C76" w:rsidRPr="00D44403">
        <w:rPr>
          <w:bCs/>
        </w:rPr>
        <w:t xml:space="preserve"> измерений </w:t>
      </w:r>
      <w:r w:rsidR="00721C76" w:rsidRPr="00D44403">
        <w:rPr>
          <w:lang w:eastAsia="en-US"/>
        </w:rPr>
        <w:t>(3.4.3)</w:t>
      </w:r>
      <w:r w:rsidR="00721C76" w:rsidRPr="00D44403">
        <w:rPr>
          <w:vertAlign w:val="superscript"/>
          <w:lang w:eastAsia="en-US"/>
        </w:rPr>
        <w:t>1)</w:t>
      </w:r>
      <w:r w:rsidR="00721C76" w:rsidRPr="00D44403">
        <w:t>.</w:t>
      </w:r>
      <w:r w:rsidR="00721C76" w:rsidRPr="00D44403">
        <w:rPr>
          <w:lang w:eastAsia="en-US"/>
        </w:rPr>
        <w:t xml:space="preserve"> </w:t>
      </w:r>
    </w:p>
    <w:p w14:paraId="0F0B8476" w14:textId="522BAFAC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47" w:name="bookmark52"/>
      <w:r w:rsidRPr="00D44403">
        <w:rPr>
          <w:b/>
          <w:bCs/>
          <w:lang w:eastAsia="en-US"/>
        </w:rPr>
        <w:t>3</w:t>
      </w:r>
      <w:bookmarkEnd w:id="47"/>
      <w:r w:rsidRPr="00D44403">
        <w:rPr>
          <w:b/>
          <w:bCs/>
          <w:lang w:eastAsia="en-US"/>
        </w:rPr>
        <w:t>.4.17</w:t>
      </w:r>
      <w:r w:rsidR="00721C76" w:rsidRPr="00D44403">
        <w:rPr>
          <w:b/>
          <w:bCs/>
          <w:lang w:eastAsia="en-US"/>
        </w:rPr>
        <w:t xml:space="preserve"> </w:t>
      </w:r>
      <w:r w:rsidR="00721C76" w:rsidRPr="00D44403">
        <w:rPr>
          <w:b/>
          <w:bCs/>
        </w:rPr>
        <w:t>Цепь метрологической прослеживаемости</w:t>
      </w:r>
      <w:r w:rsidR="00721C76" w:rsidRPr="00D44403">
        <w:t>:</w:t>
      </w:r>
      <w:r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metrological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traceability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chain</w:t>
      </w:r>
      <w:proofErr w:type="spellEnd"/>
      <w:r w:rsidR="00721C76" w:rsidRPr="00D44403">
        <w:rPr>
          <w:bCs/>
          <w:lang w:eastAsia="en-US"/>
        </w:rPr>
        <w:t xml:space="preserve">, </w:t>
      </w:r>
      <w:proofErr w:type="spellStart"/>
      <w:r w:rsidR="00721C76" w:rsidRPr="00D44403">
        <w:t>traceability</w:t>
      </w:r>
      <w:proofErr w:type="spellEnd"/>
      <w:r w:rsidR="00721C76" w:rsidRPr="00D44403">
        <w:t xml:space="preserve"> </w:t>
      </w:r>
      <w:proofErr w:type="spellStart"/>
      <w:r w:rsidR="00721C76" w:rsidRPr="00D44403">
        <w:t>chain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721C76" w:rsidRPr="00D44403">
        <w:rPr>
          <w:bCs/>
          <w:lang w:eastAsia="en-US"/>
        </w:rPr>
        <w:t>П</w:t>
      </w:r>
      <w:r w:rsidR="00721C76" w:rsidRPr="00D44403">
        <w:t xml:space="preserve">оследовательность </w:t>
      </w:r>
      <w:r w:rsidR="00721C76" w:rsidRPr="00D44403">
        <w:rPr>
          <w:bCs/>
        </w:rPr>
        <w:t xml:space="preserve">эталонов </w:t>
      </w:r>
      <w:r w:rsidR="00721C76" w:rsidRPr="00D44403">
        <w:t xml:space="preserve">и </w:t>
      </w:r>
      <w:r w:rsidR="00721C76" w:rsidRPr="00D44403">
        <w:rPr>
          <w:bCs/>
        </w:rPr>
        <w:t>калибровок (поверок)</w:t>
      </w:r>
      <w:r w:rsidR="00721C76" w:rsidRPr="00D44403">
        <w:t xml:space="preserve">, которые используются для соотнесения </w:t>
      </w:r>
      <w:r w:rsidR="00721C76" w:rsidRPr="00D44403">
        <w:rPr>
          <w:bCs/>
        </w:rPr>
        <w:t xml:space="preserve">результата измерения </w:t>
      </w:r>
      <w:r w:rsidR="00721C76" w:rsidRPr="00D44403">
        <w:rPr>
          <w:lang w:eastAsia="en-US"/>
        </w:rPr>
        <w:t xml:space="preserve">(3.4.1) </w:t>
      </w:r>
      <w:r w:rsidR="00721C76" w:rsidRPr="00D44403">
        <w:t>с основой для сравнения</w:t>
      </w:r>
      <w:r w:rsidR="00721C76" w:rsidRPr="00D44403">
        <w:rPr>
          <w:vertAlign w:val="superscript"/>
          <w:lang w:eastAsia="en-US"/>
        </w:rPr>
        <w:t>1)</w:t>
      </w:r>
      <w:r w:rsidR="00721C76" w:rsidRPr="00D44403">
        <w:t>.</w:t>
      </w:r>
      <w:r w:rsidR="000B126C" w:rsidRPr="00D44403">
        <w:rPr>
          <w:lang w:eastAsia="en-US"/>
        </w:rPr>
        <w:t xml:space="preserve"> </w:t>
      </w:r>
    </w:p>
    <w:p w14:paraId="42A1917D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2BFFD29F" w14:textId="77777777" w:rsidR="00721C76" w:rsidRPr="00D44403" w:rsidRDefault="00721C76" w:rsidP="00721C76">
      <w:pPr>
        <w:ind w:firstLine="567"/>
        <w:jc w:val="both"/>
        <w:rPr>
          <w:sz w:val="27"/>
          <w:szCs w:val="27"/>
        </w:rPr>
      </w:pPr>
      <w:r w:rsidRPr="00D44403">
        <w:rPr>
          <w:spacing w:val="20"/>
          <w:sz w:val="20"/>
          <w:szCs w:val="20"/>
        </w:rPr>
        <w:t>Примечания</w:t>
      </w:r>
    </w:p>
    <w:p w14:paraId="103FD92F" w14:textId="77F78B81" w:rsidR="00721C76" w:rsidRPr="00D44403" w:rsidRDefault="00721C76" w:rsidP="00721C76">
      <w:pPr>
        <w:ind w:firstLine="567"/>
        <w:jc w:val="both"/>
        <w:rPr>
          <w:sz w:val="27"/>
          <w:szCs w:val="27"/>
        </w:rPr>
      </w:pPr>
      <w:r w:rsidRPr="00D44403">
        <w:rPr>
          <w:sz w:val="20"/>
          <w:szCs w:val="20"/>
        </w:rPr>
        <w:t xml:space="preserve">1 Цепь метрологической прослеживаемости определяется через </w:t>
      </w:r>
      <w:r w:rsidRPr="00D44403">
        <w:rPr>
          <w:bCs/>
          <w:sz w:val="20"/>
          <w:szCs w:val="20"/>
        </w:rPr>
        <w:t xml:space="preserve">калибровочную иерархию </w:t>
      </w:r>
      <w:r w:rsidRPr="00D44403">
        <w:rPr>
          <w:sz w:val="20"/>
          <w:szCs w:val="20"/>
        </w:rPr>
        <w:t xml:space="preserve">или </w:t>
      </w:r>
      <w:r w:rsidRPr="00D44403">
        <w:rPr>
          <w:bCs/>
          <w:sz w:val="20"/>
          <w:szCs w:val="20"/>
        </w:rPr>
        <w:t>поверочную схему</w:t>
      </w:r>
      <w:r w:rsidRPr="00D44403">
        <w:rPr>
          <w:sz w:val="20"/>
          <w:szCs w:val="20"/>
        </w:rPr>
        <w:t>.</w:t>
      </w:r>
    </w:p>
    <w:p w14:paraId="7C7B951F" w14:textId="7ECB3D43" w:rsidR="00721C76" w:rsidRPr="00D44403" w:rsidRDefault="00721C76" w:rsidP="00721C76">
      <w:pPr>
        <w:ind w:firstLine="567"/>
        <w:jc w:val="both"/>
        <w:rPr>
          <w:sz w:val="27"/>
          <w:szCs w:val="27"/>
        </w:rPr>
      </w:pPr>
      <w:r w:rsidRPr="00D44403">
        <w:rPr>
          <w:sz w:val="20"/>
          <w:szCs w:val="20"/>
        </w:rPr>
        <w:t xml:space="preserve">2 Цепь метрологической прослеживаемости используется для установления </w:t>
      </w:r>
      <w:r w:rsidRPr="00D44403">
        <w:rPr>
          <w:bCs/>
          <w:sz w:val="20"/>
          <w:szCs w:val="20"/>
        </w:rPr>
        <w:t>метрологической прослеживаемости результата измерения</w:t>
      </w:r>
      <w:r w:rsidRPr="00D44403">
        <w:rPr>
          <w:sz w:val="20"/>
          <w:szCs w:val="20"/>
        </w:rPr>
        <w:t>.</w:t>
      </w:r>
    </w:p>
    <w:p w14:paraId="3C991B9F" w14:textId="426D3133" w:rsidR="00627CA7" w:rsidRPr="00D44403" w:rsidRDefault="00627CA7" w:rsidP="004E6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D44403">
        <w:rPr>
          <w:sz w:val="20"/>
          <w:szCs w:val="20"/>
        </w:rPr>
        <w:t>3 Сравнение двух эталонов можно рассматривать как калибровку, если сравнение используется для проверки и, при необходимости, корректировки значения величины и погрешности измерения (3.4.3), относящихся к одному из измерительных эталонов.</w:t>
      </w:r>
    </w:p>
    <w:p w14:paraId="6EFD8D1C" w14:textId="77777777" w:rsidR="00385952" w:rsidRPr="00D44403" w:rsidRDefault="00385952" w:rsidP="004E6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</w:p>
    <w:p w14:paraId="5DA184FD" w14:textId="4E0925A5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48" w:name="bookmark53"/>
      <w:r w:rsidRPr="00D44403">
        <w:rPr>
          <w:b/>
          <w:bCs/>
          <w:lang w:eastAsia="en-US"/>
        </w:rPr>
        <w:t>3</w:t>
      </w:r>
      <w:bookmarkEnd w:id="48"/>
      <w:r w:rsidRPr="00D44403">
        <w:rPr>
          <w:b/>
          <w:bCs/>
          <w:lang w:eastAsia="en-US"/>
        </w:rPr>
        <w:t>.4.18</w:t>
      </w:r>
      <w:r w:rsidR="00385952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С</w:t>
      </w:r>
      <w:r w:rsidRPr="00D44403">
        <w:rPr>
          <w:b/>
          <w:bCs/>
          <w:lang w:eastAsia="en-US"/>
        </w:rPr>
        <w:t>тандартные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условия проведения испытания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standard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test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conditions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 xml:space="preserve">Диапазон </w:t>
      </w:r>
      <w:r w:rsidRPr="00D44403">
        <w:rPr>
          <w:lang w:eastAsia="en-US"/>
        </w:rPr>
        <w:t>значений набора величин влияния, при котором выполняется калибровка или определение реакции</w:t>
      </w:r>
      <w:r w:rsidR="00385952" w:rsidRPr="00D44403">
        <w:rPr>
          <w:rStyle w:val="af5"/>
          <w:lang w:eastAsia="en-US"/>
        </w:rPr>
        <w:footnoteReference w:customMarkFollows="1" w:id="24"/>
        <w:t>2)</w:t>
      </w:r>
      <w:r w:rsidR="00385952" w:rsidRPr="00D44403">
        <w:rPr>
          <w:lang w:eastAsia="en-US"/>
        </w:rPr>
        <w:t>.</w:t>
      </w:r>
      <w:r w:rsidRPr="00D44403">
        <w:rPr>
          <w:lang w:eastAsia="en-US"/>
        </w:rPr>
        <w:t xml:space="preserve"> </w:t>
      </w:r>
    </w:p>
    <w:p w14:paraId="137882CF" w14:textId="77777777" w:rsidR="00385952" w:rsidRPr="00D44403" w:rsidRDefault="00385952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49" w:name="bookmark54"/>
    </w:p>
    <w:p w14:paraId="3EA48DF1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b/>
        </w:rPr>
      </w:pPr>
      <w:r w:rsidRPr="00D44403">
        <w:rPr>
          <w:b/>
          <w:bCs/>
        </w:rPr>
        <w:t>3</w:t>
      </w:r>
      <w:bookmarkStart w:id="50" w:name="bookmark55"/>
      <w:bookmarkEnd w:id="49"/>
      <w:r w:rsidRPr="00D44403">
        <w:rPr>
          <w:b/>
          <w:bCs/>
        </w:rPr>
        <w:t>.</w:t>
      </w:r>
      <w:bookmarkEnd w:id="50"/>
      <w:r w:rsidRPr="00D44403">
        <w:rPr>
          <w:b/>
          <w:bCs/>
        </w:rPr>
        <w:t xml:space="preserve">5 </w:t>
      </w:r>
      <w:r w:rsidRPr="00D44403">
        <w:rPr>
          <w:b/>
        </w:rPr>
        <w:t>Условия, связанные с обращением с радиоактивными отходами и выводом из эксплуатации</w:t>
      </w:r>
    </w:p>
    <w:p w14:paraId="113F0363" w14:textId="77777777" w:rsidR="00385952" w:rsidRPr="00D44403" w:rsidRDefault="00385952" w:rsidP="004E6A8B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14:paraId="61F862E6" w14:textId="6FC8CE8E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51" w:name="bookmark56"/>
      <w:r w:rsidRPr="00D44403">
        <w:rPr>
          <w:b/>
          <w:bCs/>
          <w:lang w:eastAsia="en-US"/>
        </w:rPr>
        <w:t>3</w:t>
      </w:r>
      <w:bookmarkEnd w:id="51"/>
      <w:r w:rsidRPr="00D44403">
        <w:rPr>
          <w:b/>
          <w:bCs/>
          <w:lang w:eastAsia="en-US"/>
        </w:rPr>
        <w:t>.5.1</w:t>
      </w:r>
      <w:r w:rsidR="00385952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Р</w:t>
      </w:r>
      <w:r w:rsidRPr="00D44403">
        <w:rPr>
          <w:b/>
          <w:bCs/>
          <w:lang w:eastAsia="en-US"/>
        </w:rPr>
        <w:t>адиоактивные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отходы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radioactive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waste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Материал,</w:t>
      </w:r>
      <w:r w:rsidRPr="00D44403">
        <w:rPr>
          <w:lang w:eastAsia="en-US"/>
        </w:rPr>
        <w:t xml:space="preserve"> для которого не предусмотрено дальнейшее использование, который содержит радионуклиды (3.1.8</w:t>
      </w:r>
      <w:r w:rsidR="00385952" w:rsidRPr="00D44403">
        <w:rPr>
          <w:lang w:eastAsia="en-US"/>
        </w:rPr>
        <w:t>) или загрязнен ими</w:t>
      </w:r>
      <w:r w:rsidR="00385952" w:rsidRPr="00D44403">
        <w:rPr>
          <w:rStyle w:val="af5"/>
          <w:lang w:eastAsia="en-US"/>
        </w:rPr>
        <w:footnoteReference w:customMarkFollows="1" w:id="25"/>
        <w:t>3)</w:t>
      </w:r>
      <w:r w:rsidR="00385952" w:rsidRPr="00D44403">
        <w:rPr>
          <w:lang w:eastAsia="en-US"/>
        </w:rPr>
        <w:t>.</w:t>
      </w:r>
    </w:p>
    <w:p w14:paraId="10F70BEA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7090DB3C" w14:textId="5D8B602C" w:rsidR="00627CA7" w:rsidRPr="00D44403" w:rsidRDefault="003D3934" w:rsidP="004E6A8B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D44403">
        <w:rPr>
          <w:sz w:val="20"/>
          <w:lang w:eastAsia="en-US"/>
        </w:rPr>
        <w:t xml:space="preserve">Примечание – </w:t>
      </w:r>
      <w:r w:rsidR="00627CA7" w:rsidRPr="00D44403">
        <w:rPr>
          <w:sz w:val="20"/>
          <w:lang w:eastAsia="en-US"/>
        </w:rPr>
        <w:t xml:space="preserve">Для юридических и нормативных целей отходы считаются радиоактивными, если их концентрации </w:t>
      </w:r>
      <w:r w:rsidR="00385952" w:rsidRPr="00D44403">
        <w:rPr>
          <w:sz w:val="20"/>
          <w:lang w:eastAsia="en-US"/>
        </w:rPr>
        <w:t>или активность превышают уровень</w:t>
      </w:r>
      <w:r w:rsidR="00627CA7" w:rsidRPr="00D44403">
        <w:rPr>
          <w:sz w:val="20"/>
          <w:lang w:eastAsia="en-US"/>
        </w:rPr>
        <w:t xml:space="preserve"> </w:t>
      </w:r>
      <w:r w:rsidR="00385952" w:rsidRPr="00D44403">
        <w:rPr>
          <w:sz w:val="20"/>
          <w:lang w:eastAsia="en-US"/>
        </w:rPr>
        <w:t>изъятия</w:t>
      </w:r>
      <w:r w:rsidR="00627CA7" w:rsidRPr="00D44403">
        <w:rPr>
          <w:sz w:val="20"/>
          <w:lang w:eastAsia="en-US"/>
        </w:rPr>
        <w:t>, установленные регулирующим органом.</w:t>
      </w:r>
    </w:p>
    <w:p w14:paraId="20AC68A3" w14:textId="77777777" w:rsidR="00DD3787" w:rsidRPr="00D44403" w:rsidRDefault="00DD3787" w:rsidP="00DD3787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bookmarkStart w:id="52" w:name="bookmark57"/>
    </w:p>
    <w:p w14:paraId="4C5912B2" w14:textId="6D3BABCD" w:rsidR="00627CA7" w:rsidRPr="00D44403" w:rsidRDefault="00627CA7" w:rsidP="00DD3787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D44403">
        <w:rPr>
          <w:b/>
          <w:bCs/>
          <w:lang w:eastAsia="en-US"/>
        </w:rPr>
        <w:t>3</w:t>
      </w:r>
      <w:bookmarkEnd w:id="52"/>
      <w:r w:rsidRPr="00D44403">
        <w:rPr>
          <w:b/>
          <w:bCs/>
          <w:lang w:eastAsia="en-US"/>
        </w:rPr>
        <w:t>.5.2</w:t>
      </w:r>
      <w:r w:rsidR="00DD3787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М</w:t>
      </w:r>
      <w:r w:rsidRPr="00D44403">
        <w:rPr>
          <w:b/>
          <w:bCs/>
          <w:lang w:eastAsia="en-US"/>
        </w:rPr>
        <w:t>атрица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отходов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waste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matrix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DD3787" w:rsidRPr="00D44403">
        <w:rPr>
          <w:lang w:eastAsia="en-US"/>
        </w:rPr>
        <w:t>Составляющая часть</w:t>
      </w:r>
      <w:r w:rsidR="000B126C" w:rsidRPr="00D44403">
        <w:rPr>
          <w:lang w:eastAsia="en-US"/>
        </w:rPr>
        <w:t xml:space="preserve"> </w:t>
      </w:r>
      <w:r w:rsidRPr="00D44403">
        <w:rPr>
          <w:lang w:eastAsia="en-US"/>
        </w:rPr>
        <w:t xml:space="preserve">отходов </w:t>
      </w:r>
      <w:r w:rsidR="00DD3787" w:rsidRPr="00D44403">
        <w:rPr>
          <w:lang w:eastAsia="en-US"/>
        </w:rPr>
        <w:t>из</w:t>
      </w:r>
      <w:r w:rsidRPr="00D44403">
        <w:rPr>
          <w:lang w:eastAsia="en-US"/>
        </w:rPr>
        <w:t>нутри упаковки с отходами, в которой рассеиваются радиоактивные вещества</w:t>
      </w:r>
      <w:r w:rsidR="00DD3787" w:rsidRPr="00D44403">
        <w:rPr>
          <w:rStyle w:val="af5"/>
          <w:lang w:eastAsia="en-US"/>
        </w:rPr>
        <w:footnoteReference w:customMarkFollows="1" w:id="26"/>
        <w:t>4)</w:t>
      </w:r>
      <w:r w:rsidR="00DD3787" w:rsidRPr="00D44403">
        <w:rPr>
          <w:lang w:eastAsia="en-US"/>
        </w:rPr>
        <w:t>.</w:t>
      </w:r>
    </w:p>
    <w:p w14:paraId="38E3F78F" w14:textId="586353CA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53" w:name="bookmark58"/>
      <w:r w:rsidRPr="00D44403">
        <w:rPr>
          <w:b/>
          <w:bCs/>
        </w:rPr>
        <w:t>3</w:t>
      </w:r>
      <w:bookmarkEnd w:id="53"/>
      <w:r w:rsidRPr="00D44403">
        <w:rPr>
          <w:b/>
          <w:bCs/>
        </w:rPr>
        <w:t>.5.3</w:t>
      </w:r>
      <w:r w:rsidR="008F461F" w:rsidRPr="00D44403">
        <w:rPr>
          <w:b/>
          <w:bCs/>
        </w:rPr>
        <w:t xml:space="preserve"> </w:t>
      </w:r>
      <w:r w:rsidR="009951EC" w:rsidRPr="00D44403">
        <w:rPr>
          <w:b/>
          <w:bCs/>
          <w:lang w:eastAsia="en-US"/>
        </w:rPr>
        <w:t>У</w:t>
      </w:r>
      <w:r w:rsidRPr="00D44403">
        <w:rPr>
          <w:b/>
          <w:bCs/>
          <w:lang w:eastAsia="en-US"/>
        </w:rPr>
        <w:t>паковка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отходов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waste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package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Продукт</w:t>
      </w:r>
      <w:r w:rsidRPr="00D44403">
        <w:rPr>
          <w:lang w:eastAsia="en-US"/>
        </w:rPr>
        <w:t xml:space="preserve"> кондиционирования, включающий форму отходов и любой контейнер (контейнеры) и внутренние барьеры, подготовленные для обработки, транспортир</w:t>
      </w:r>
      <w:r w:rsidR="008F461F" w:rsidRPr="00D44403">
        <w:rPr>
          <w:lang w:eastAsia="en-US"/>
        </w:rPr>
        <w:t>овки, хранения и/или утилизации</w:t>
      </w:r>
      <w:r w:rsidR="008F461F" w:rsidRPr="00D44403">
        <w:rPr>
          <w:vertAlign w:val="superscript"/>
          <w:lang w:eastAsia="en-US"/>
        </w:rPr>
        <w:t>3)</w:t>
      </w:r>
      <w:r w:rsidR="008F461F" w:rsidRPr="00D44403">
        <w:rPr>
          <w:lang w:eastAsia="en-US"/>
        </w:rPr>
        <w:t>.</w:t>
      </w:r>
    </w:p>
    <w:p w14:paraId="1C9CFBBF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4D729D36" w14:textId="278C87D5" w:rsidR="00627CA7" w:rsidRPr="00D44403" w:rsidRDefault="003D3934" w:rsidP="004E6A8B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D44403">
        <w:rPr>
          <w:sz w:val="20"/>
          <w:lang w:eastAsia="en-US"/>
        </w:rPr>
        <w:t xml:space="preserve">Примечание – </w:t>
      </w:r>
      <w:r w:rsidR="00627CA7" w:rsidRPr="00D44403">
        <w:rPr>
          <w:sz w:val="20"/>
          <w:lang w:eastAsia="en-US"/>
        </w:rPr>
        <w:t>Внутренние барьеры могут быть впитывающими материалами и облицовочным материалом.</w:t>
      </w:r>
    </w:p>
    <w:p w14:paraId="4105FDC1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55EC3F34" w14:textId="0A8B08A1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54" w:name="bookmark59"/>
      <w:r w:rsidRPr="00D44403">
        <w:rPr>
          <w:b/>
          <w:bCs/>
          <w:lang w:eastAsia="en-US"/>
        </w:rPr>
        <w:t>3</w:t>
      </w:r>
      <w:bookmarkEnd w:id="54"/>
      <w:r w:rsidRPr="00D44403">
        <w:rPr>
          <w:b/>
          <w:bCs/>
          <w:lang w:eastAsia="en-US"/>
        </w:rPr>
        <w:t>.5.4</w:t>
      </w:r>
      <w:r w:rsidR="008F461F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Р</w:t>
      </w:r>
      <w:r w:rsidRPr="00D44403">
        <w:rPr>
          <w:b/>
          <w:bCs/>
          <w:lang w:eastAsia="en-US"/>
        </w:rPr>
        <w:t>епрезентативная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проба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representative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sample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Образец,</w:t>
      </w:r>
      <w:r w:rsidR="00F662E9" w:rsidRPr="00D44403">
        <w:rPr>
          <w:lang w:eastAsia="en-US"/>
        </w:rPr>
        <w:t xml:space="preserve"> взятый из процесса обработки материала в этом процессе или того количества материала, которое, как считается, обладает средними характеристиками материала</w:t>
      </w:r>
      <w:r w:rsidR="00F662E9" w:rsidRPr="00D44403">
        <w:rPr>
          <w:rStyle w:val="af5"/>
          <w:lang w:eastAsia="en-US"/>
        </w:rPr>
        <w:footnoteReference w:customMarkFollows="1" w:id="27"/>
        <w:t>1)</w:t>
      </w:r>
      <w:r w:rsidR="00F662E9" w:rsidRPr="00D44403">
        <w:rPr>
          <w:lang w:eastAsia="en-US"/>
        </w:rPr>
        <w:t>.</w:t>
      </w:r>
    </w:p>
    <w:p w14:paraId="6B343F64" w14:textId="77777777" w:rsidR="00F662E9" w:rsidRPr="00D44403" w:rsidRDefault="00F662E9" w:rsidP="004E6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shd w:val="clear" w:color="auto" w:fill="FFFFFF"/>
        </w:rPr>
      </w:pPr>
    </w:p>
    <w:p w14:paraId="65E98C9E" w14:textId="52B0C781" w:rsidR="00627CA7" w:rsidRPr="00D44403" w:rsidRDefault="003D3934" w:rsidP="004E6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lang w:eastAsia="en-US"/>
        </w:rPr>
      </w:pPr>
      <w:r w:rsidRPr="00D44403">
        <w:rPr>
          <w:sz w:val="20"/>
          <w:lang w:eastAsia="en-US"/>
        </w:rPr>
        <w:lastRenderedPageBreak/>
        <w:t>Примечание –</w:t>
      </w:r>
      <w:r w:rsidR="00604768" w:rsidRPr="00D44403">
        <w:rPr>
          <w:sz w:val="20"/>
          <w:lang w:eastAsia="en-US"/>
        </w:rPr>
        <w:t xml:space="preserve"> </w:t>
      </w:r>
      <w:r w:rsidR="00627CA7" w:rsidRPr="00D44403">
        <w:rPr>
          <w:sz w:val="20"/>
          <w:lang w:eastAsia="en-US"/>
        </w:rPr>
        <w:t>Образцы отходов используются для определения параметров масштабного коэффициента для целевого потока отходов. Репрезентативная проба должна максимально соответствовать характерному содержанию нуклидов и пропорциям активности в целевом потоке отходов.</w:t>
      </w:r>
    </w:p>
    <w:p w14:paraId="4A1F6018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601BD9AC" w14:textId="67748FC3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55" w:name="bookmark60"/>
      <w:r w:rsidRPr="00D44403">
        <w:rPr>
          <w:b/>
          <w:bCs/>
          <w:lang w:eastAsia="en-US"/>
        </w:rPr>
        <w:t>3</w:t>
      </w:r>
      <w:bookmarkEnd w:id="55"/>
      <w:r w:rsidRPr="00D44403">
        <w:rPr>
          <w:b/>
          <w:bCs/>
          <w:lang w:eastAsia="en-US"/>
        </w:rPr>
        <w:t>.5.5</w:t>
      </w:r>
      <w:r w:rsidR="00F662E9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С</w:t>
      </w:r>
      <w:r w:rsidRPr="00D44403">
        <w:rPr>
          <w:b/>
          <w:bCs/>
          <w:lang w:eastAsia="en-US"/>
        </w:rPr>
        <w:t>борная</w:t>
      </w:r>
      <w:r w:rsidR="009951EC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проба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composite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sample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Смесь</w:t>
      </w:r>
      <w:r w:rsidRPr="00D44403">
        <w:rPr>
          <w:lang w:eastAsia="en-US"/>
        </w:rPr>
        <w:t xml:space="preserve"> образцов из разных контейнеров составленная таким образом, чтобы соотношение массы образцов было равно соотношению массы материала, содержащегося в контейнерах</w:t>
      </w:r>
      <w:r w:rsidR="00F662E9" w:rsidRPr="00D44403">
        <w:rPr>
          <w:rStyle w:val="af5"/>
          <w:lang w:eastAsia="en-US"/>
        </w:rPr>
        <w:footnoteReference w:customMarkFollows="1" w:id="28"/>
        <w:t>2)</w:t>
      </w:r>
      <w:r w:rsidR="00F662E9" w:rsidRPr="00D44403">
        <w:rPr>
          <w:lang w:eastAsia="en-US"/>
        </w:rPr>
        <w:t>.</w:t>
      </w:r>
    </w:p>
    <w:p w14:paraId="0EA3115D" w14:textId="77777777" w:rsidR="00F662E9" w:rsidRPr="00D44403" w:rsidRDefault="00F662E9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277A82AA" w14:textId="55B8B877" w:rsidR="00627CA7" w:rsidRPr="00D44403" w:rsidRDefault="00F662E9" w:rsidP="004E6A8B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D44403">
        <w:rPr>
          <w:b/>
          <w:bCs/>
          <w:iCs/>
          <w:sz w:val="20"/>
          <w:szCs w:val="20"/>
        </w:rPr>
        <w:t>Пример –</w:t>
      </w:r>
      <w:r w:rsidR="00627CA7" w:rsidRPr="00D44403">
        <w:rPr>
          <w:sz w:val="20"/>
          <w:szCs w:val="20"/>
          <w:lang w:eastAsia="en-US"/>
        </w:rPr>
        <w:t xml:space="preserve"> </w:t>
      </w:r>
      <w:r w:rsidR="00627CA7" w:rsidRPr="00D44403">
        <w:rPr>
          <w:sz w:val="20"/>
          <w:lang w:eastAsia="en-US"/>
        </w:rPr>
        <w:t>Серия образцов, отобранных за определенный период времени и взвешенных по скорости сбора; или комбинированная проба, состоящая из серии дискретных образцов, отобранных за определенный период времени и смешанных в соответствии с определенным весовым коэффициентом, таким как расход потока или скорость сбора.</w:t>
      </w:r>
    </w:p>
    <w:p w14:paraId="2A898F3E" w14:textId="77777777" w:rsidR="00F662E9" w:rsidRPr="00D44403" w:rsidRDefault="00F662E9" w:rsidP="004E6A8B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</w:p>
    <w:p w14:paraId="00680C32" w14:textId="2F7D16EB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56" w:name="bookmark61"/>
      <w:r w:rsidRPr="00D44403">
        <w:rPr>
          <w:b/>
          <w:bCs/>
        </w:rPr>
        <w:t>3</w:t>
      </w:r>
      <w:bookmarkEnd w:id="56"/>
      <w:r w:rsidRPr="00D44403">
        <w:rPr>
          <w:b/>
          <w:bCs/>
        </w:rPr>
        <w:t>.5.6</w:t>
      </w:r>
      <w:r w:rsidR="00F662E9" w:rsidRPr="00D44403">
        <w:rPr>
          <w:b/>
          <w:bCs/>
        </w:rPr>
        <w:t xml:space="preserve"> </w:t>
      </w:r>
      <w:r w:rsidR="009951EC" w:rsidRPr="00D44403">
        <w:rPr>
          <w:b/>
          <w:bCs/>
          <w:lang w:eastAsia="en-US"/>
        </w:rPr>
        <w:t>Ф</w:t>
      </w:r>
      <w:r w:rsidRPr="00D44403">
        <w:rPr>
          <w:b/>
          <w:bCs/>
          <w:lang w:eastAsia="en-US"/>
        </w:rPr>
        <w:t>орма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отходов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waste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form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О</w:t>
      </w:r>
      <w:r w:rsidRPr="00D44403">
        <w:rPr>
          <w:lang w:eastAsia="en-US"/>
        </w:rPr>
        <w:t>тходы</w:t>
      </w:r>
      <w:r w:rsidR="000B126C" w:rsidRPr="00D44403">
        <w:rPr>
          <w:lang w:eastAsia="en-US"/>
        </w:rPr>
        <w:t xml:space="preserve"> </w:t>
      </w:r>
      <w:r w:rsidRPr="00D44403">
        <w:rPr>
          <w:lang w:eastAsia="en-US"/>
        </w:rPr>
        <w:t>в своей</w:t>
      </w:r>
      <w:r w:rsidR="00604768" w:rsidRPr="00D44403">
        <w:rPr>
          <w:lang w:eastAsia="en-US"/>
        </w:rPr>
        <w:t xml:space="preserve"> </w:t>
      </w:r>
      <w:r w:rsidRPr="00D44403">
        <w:rPr>
          <w:lang w:eastAsia="en-US"/>
        </w:rPr>
        <w:t>физической и химической форме после обработки и/или кондиционирования, приводящие к образованию твердого продукта, до их упаковки</w:t>
      </w:r>
      <w:r w:rsidR="00F662E9" w:rsidRPr="00D44403">
        <w:rPr>
          <w:rStyle w:val="af5"/>
          <w:lang w:eastAsia="en-US"/>
        </w:rPr>
        <w:footnoteReference w:customMarkFollows="1" w:id="29"/>
        <w:t>3)</w:t>
      </w:r>
      <w:r w:rsidR="00F662E9" w:rsidRPr="00D44403">
        <w:rPr>
          <w:lang w:eastAsia="en-US"/>
        </w:rPr>
        <w:t>.</w:t>
      </w:r>
      <w:r w:rsidRPr="00D44403">
        <w:rPr>
          <w:lang w:eastAsia="en-US"/>
        </w:rPr>
        <w:t xml:space="preserve"> </w:t>
      </w:r>
    </w:p>
    <w:p w14:paraId="400680FB" w14:textId="0FD498E0" w:rsidR="00627CA7" w:rsidRPr="00D44403" w:rsidRDefault="00627CA7" w:rsidP="00F662E9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57" w:name="bookmark62"/>
      <w:r w:rsidRPr="00D44403">
        <w:rPr>
          <w:b/>
          <w:bCs/>
        </w:rPr>
        <w:t>3</w:t>
      </w:r>
      <w:bookmarkEnd w:id="57"/>
      <w:r w:rsidRPr="00D44403">
        <w:rPr>
          <w:b/>
          <w:bCs/>
        </w:rPr>
        <w:t>.5.6.1</w:t>
      </w:r>
      <w:r w:rsidR="00F662E9" w:rsidRPr="00D44403">
        <w:rPr>
          <w:b/>
          <w:bCs/>
        </w:rPr>
        <w:t xml:space="preserve"> </w:t>
      </w:r>
      <w:r w:rsidR="009951EC" w:rsidRPr="00D44403">
        <w:rPr>
          <w:b/>
          <w:bCs/>
          <w:lang w:eastAsia="en-US"/>
        </w:rPr>
        <w:t>О</w:t>
      </w:r>
      <w:r w:rsidRPr="00D44403">
        <w:rPr>
          <w:b/>
          <w:bCs/>
          <w:lang w:eastAsia="en-US"/>
        </w:rPr>
        <w:t>днородные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>отходы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homogeneous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waste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Р</w:t>
      </w:r>
      <w:r w:rsidRPr="00D44403">
        <w:rPr>
          <w:lang w:eastAsia="en-US"/>
        </w:rPr>
        <w:t>адиоактивные</w:t>
      </w:r>
      <w:r w:rsidR="00604768" w:rsidRPr="00D44403">
        <w:rPr>
          <w:lang w:eastAsia="en-US"/>
        </w:rPr>
        <w:t xml:space="preserve"> </w:t>
      </w:r>
      <w:r w:rsidRPr="00D44403">
        <w:rPr>
          <w:lang w:eastAsia="en-US"/>
        </w:rPr>
        <w:t>отходы с равномерным распределением активности и физического содержания</w:t>
      </w:r>
      <w:r w:rsidR="00F662E9" w:rsidRPr="00D44403">
        <w:rPr>
          <w:rStyle w:val="af5"/>
          <w:lang w:eastAsia="en-US"/>
        </w:rPr>
        <w:footnoteReference w:customMarkFollows="1" w:id="30"/>
        <w:t>4)</w:t>
      </w:r>
      <w:r w:rsidR="00F662E9" w:rsidRPr="00D44403">
        <w:rPr>
          <w:lang w:eastAsia="en-US"/>
        </w:rPr>
        <w:t>.</w:t>
      </w:r>
    </w:p>
    <w:p w14:paraId="397C1C69" w14:textId="77777777" w:rsidR="00F662E9" w:rsidRPr="00D44403" w:rsidRDefault="00F662E9" w:rsidP="004E6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14:paraId="548EF2C0" w14:textId="56B81556" w:rsidR="00627CA7" w:rsidRPr="00D44403" w:rsidRDefault="00F662E9" w:rsidP="004E6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  <w:lang w:eastAsia="en-US"/>
        </w:rPr>
      </w:pPr>
      <w:r w:rsidRPr="00D44403">
        <w:rPr>
          <w:b/>
          <w:bCs/>
          <w:iCs/>
          <w:sz w:val="20"/>
          <w:szCs w:val="20"/>
        </w:rPr>
        <w:t>Пример –</w:t>
      </w:r>
      <w:r w:rsidRPr="00D44403">
        <w:rPr>
          <w:sz w:val="20"/>
          <w:szCs w:val="20"/>
          <w:lang w:eastAsia="en-US"/>
        </w:rPr>
        <w:t xml:space="preserve"> </w:t>
      </w:r>
      <w:r w:rsidR="00627CA7" w:rsidRPr="00D44403">
        <w:rPr>
          <w:sz w:val="20"/>
          <w:szCs w:val="20"/>
          <w:lang w:eastAsia="en-US"/>
        </w:rPr>
        <w:t>Текучие отходы, такие как концентраты, затвердевшие жидкости и отработанные смолы, в которых радиоактивность (3.1.1) можно обоснованно предположить, равномерно распределенной по объему, или текучие отходы, равномерно смешанные с твердой матрицей.</w:t>
      </w:r>
    </w:p>
    <w:p w14:paraId="24405AD2" w14:textId="77777777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14:paraId="706E27E4" w14:textId="0262C4C9" w:rsidR="00627CA7" w:rsidRPr="00D44403" w:rsidRDefault="00627CA7" w:rsidP="00F662E9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58" w:name="bookmark63"/>
      <w:r w:rsidRPr="00D44403">
        <w:rPr>
          <w:b/>
          <w:bCs/>
          <w:lang w:eastAsia="en-US"/>
        </w:rPr>
        <w:t>3</w:t>
      </w:r>
      <w:bookmarkEnd w:id="58"/>
      <w:r w:rsidRPr="00D44403">
        <w:rPr>
          <w:b/>
          <w:bCs/>
          <w:lang w:eastAsia="en-US"/>
        </w:rPr>
        <w:t>.5.6.2</w:t>
      </w:r>
      <w:r w:rsidR="00F662E9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Н</w:t>
      </w:r>
      <w:r w:rsidRPr="00D44403">
        <w:rPr>
          <w:b/>
          <w:bCs/>
          <w:lang w:eastAsia="en-US"/>
        </w:rPr>
        <w:t>еоднородные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 xml:space="preserve">отходы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heterogeneous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waste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Р</w:t>
      </w:r>
      <w:r w:rsidRPr="00D44403">
        <w:rPr>
          <w:lang w:eastAsia="en-US"/>
        </w:rPr>
        <w:t>адиоактивные</w:t>
      </w:r>
      <w:r w:rsidR="00604768" w:rsidRPr="00D44403">
        <w:rPr>
          <w:lang w:eastAsia="en-US"/>
        </w:rPr>
        <w:t xml:space="preserve"> </w:t>
      </w:r>
      <w:r w:rsidRPr="00D44403">
        <w:rPr>
          <w:lang w:eastAsia="en-US"/>
        </w:rPr>
        <w:t xml:space="preserve">отходы, которые не соответствуют определению однородных отходов, включая твердые компоненты и смеси твердых компонентов, такие как сухие активные отходы и </w:t>
      </w:r>
      <w:proofErr w:type="spellStart"/>
      <w:r w:rsidRPr="00D44403">
        <w:rPr>
          <w:lang w:eastAsia="en-US"/>
        </w:rPr>
        <w:t>картриджные</w:t>
      </w:r>
      <w:proofErr w:type="spellEnd"/>
      <w:r w:rsidRPr="00D44403">
        <w:rPr>
          <w:lang w:eastAsia="en-US"/>
        </w:rPr>
        <w:t xml:space="preserve"> фильтры</w:t>
      </w:r>
      <w:r w:rsidR="00F662E9" w:rsidRPr="00D44403">
        <w:rPr>
          <w:rStyle w:val="af5"/>
          <w:lang w:eastAsia="en-US"/>
        </w:rPr>
        <w:footnoteReference w:customMarkFollows="1" w:id="31"/>
        <w:t>5)</w:t>
      </w:r>
      <w:r w:rsidR="00F662E9" w:rsidRPr="00D44403">
        <w:rPr>
          <w:lang w:eastAsia="en-US"/>
        </w:rPr>
        <w:t>.</w:t>
      </w:r>
    </w:p>
    <w:p w14:paraId="7AE27D05" w14:textId="63EFED03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59" w:name="bookmark64"/>
      <w:r w:rsidRPr="00D44403">
        <w:rPr>
          <w:b/>
          <w:bCs/>
          <w:lang w:eastAsia="en-US"/>
        </w:rPr>
        <w:t>3</w:t>
      </w:r>
      <w:bookmarkEnd w:id="59"/>
      <w:r w:rsidRPr="00D44403">
        <w:rPr>
          <w:b/>
          <w:bCs/>
          <w:lang w:eastAsia="en-US"/>
        </w:rPr>
        <w:t>.5.7</w:t>
      </w:r>
      <w:r w:rsidR="00F662E9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О</w:t>
      </w:r>
      <w:r w:rsidRPr="00D44403">
        <w:rPr>
          <w:b/>
          <w:bCs/>
          <w:lang w:eastAsia="en-US"/>
        </w:rPr>
        <w:t>бращение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>с радиоактивными отходами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radioactive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waste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management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В</w:t>
      </w:r>
      <w:r w:rsidRPr="00D44403">
        <w:rPr>
          <w:lang w:eastAsia="en-US"/>
        </w:rPr>
        <w:t>ся</w:t>
      </w:r>
      <w:r w:rsidR="00604768" w:rsidRPr="00D44403">
        <w:rPr>
          <w:lang w:eastAsia="en-US"/>
        </w:rPr>
        <w:t xml:space="preserve"> </w:t>
      </w:r>
      <w:r w:rsidRPr="00D44403">
        <w:rPr>
          <w:lang w:eastAsia="en-US"/>
        </w:rPr>
        <w:t>административная и оперативная деятельность, связанная с обращением, предварительной обработкой, обработкой, кондиционированием, транспортировкой, хранением радиоактивных материалов и утилизацией радиоактивных отходов (3.5.1)</w:t>
      </w:r>
      <w:r w:rsidR="00F662E9" w:rsidRPr="00D44403">
        <w:rPr>
          <w:vertAlign w:val="superscript"/>
          <w:lang w:eastAsia="en-US"/>
        </w:rPr>
        <w:t>3)</w:t>
      </w:r>
      <w:r w:rsidR="00F662E9" w:rsidRPr="00D44403">
        <w:rPr>
          <w:lang w:eastAsia="en-US"/>
        </w:rPr>
        <w:t>.</w:t>
      </w:r>
      <w:r w:rsidRPr="00D44403">
        <w:rPr>
          <w:lang w:eastAsia="en-US"/>
        </w:rPr>
        <w:t xml:space="preserve"> </w:t>
      </w:r>
    </w:p>
    <w:p w14:paraId="49F5E30A" w14:textId="3497F34D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60" w:name="bookmark65"/>
      <w:r w:rsidRPr="00D44403">
        <w:rPr>
          <w:b/>
          <w:bCs/>
          <w:lang w:eastAsia="en-US"/>
        </w:rPr>
        <w:t>3</w:t>
      </w:r>
      <w:bookmarkEnd w:id="60"/>
      <w:r w:rsidRPr="00D44403">
        <w:rPr>
          <w:b/>
          <w:bCs/>
          <w:lang w:eastAsia="en-US"/>
        </w:rPr>
        <w:t>.5.8</w:t>
      </w:r>
      <w:r w:rsidR="00712F6C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lang w:eastAsia="en-US"/>
        </w:rPr>
        <w:t>В</w:t>
      </w:r>
      <w:r w:rsidRPr="00D44403">
        <w:rPr>
          <w:b/>
          <w:lang w:eastAsia="en-US"/>
        </w:rPr>
        <w:t>ывод</w:t>
      </w:r>
      <w:r w:rsidR="00604768" w:rsidRPr="00D44403">
        <w:rPr>
          <w:b/>
          <w:lang w:eastAsia="en-US"/>
        </w:rPr>
        <w:t xml:space="preserve"> </w:t>
      </w:r>
      <w:r w:rsidRPr="00D44403">
        <w:rPr>
          <w:b/>
          <w:lang w:eastAsia="en-US"/>
        </w:rPr>
        <w:t xml:space="preserve">из эксплуатации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decommissioning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А</w:t>
      </w:r>
      <w:r w:rsidRPr="00D44403">
        <w:rPr>
          <w:lang w:eastAsia="en-US"/>
        </w:rPr>
        <w:t>дминистративные</w:t>
      </w:r>
      <w:r w:rsidR="00604768" w:rsidRPr="00D44403">
        <w:rPr>
          <w:lang w:eastAsia="en-US"/>
        </w:rPr>
        <w:t xml:space="preserve"> </w:t>
      </w:r>
      <w:r w:rsidRPr="00D44403">
        <w:rPr>
          <w:lang w:eastAsia="en-US"/>
        </w:rPr>
        <w:t>и технические меры, принимаемые для снятия некоторых или всех видов р</w:t>
      </w:r>
      <w:r w:rsidR="00712F6C" w:rsidRPr="00D44403">
        <w:rPr>
          <w:lang w:eastAsia="en-US"/>
        </w:rPr>
        <w:t>егулирующего контроля с объекта</w:t>
      </w:r>
      <w:r w:rsidR="00712F6C" w:rsidRPr="00D44403">
        <w:rPr>
          <w:vertAlign w:val="superscript"/>
          <w:lang w:eastAsia="en-US"/>
        </w:rPr>
        <w:t>3)</w:t>
      </w:r>
      <w:r w:rsidR="00712F6C" w:rsidRPr="00D44403">
        <w:rPr>
          <w:lang w:eastAsia="en-US"/>
        </w:rPr>
        <w:t>.</w:t>
      </w:r>
    </w:p>
    <w:p w14:paraId="03FBC3FF" w14:textId="2BF3081D" w:rsidR="00627CA7" w:rsidRPr="00D44403" w:rsidRDefault="00627CA7" w:rsidP="004E6A8B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bookmarkStart w:id="61" w:name="bookmark66"/>
      <w:r w:rsidRPr="00D44403">
        <w:rPr>
          <w:b/>
          <w:bCs/>
          <w:lang w:eastAsia="en-US"/>
        </w:rPr>
        <w:t>3</w:t>
      </w:r>
      <w:bookmarkEnd w:id="61"/>
      <w:r w:rsidRPr="00D44403">
        <w:rPr>
          <w:b/>
          <w:bCs/>
          <w:lang w:eastAsia="en-US"/>
        </w:rPr>
        <w:t>.5.9</w:t>
      </w:r>
      <w:r w:rsidR="00712F6C" w:rsidRPr="00D44403">
        <w:rPr>
          <w:b/>
          <w:bCs/>
          <w:lang w:eastAsia="en-US"/>
        </w:rPr>
        <w:t xml:space="preserve"> </w:t>
      </w:r>
      <w:r w:rsidR="009951EC" w:rsidRPr="00D44403">
        <w:rPr>
          <w:b/>
          <w:bCs/>
          <w:lang w:eastAsia="en-US"/>
        </w:rPr>
        <w:t>П</w:t>
      </w:r>
      <w:r w:rsidRPr="00D44403">
        <w:rPr>
          <w:b/>
          <w:bCs/>
          <w:lang w:eastAsia="en-US"/>
        </w:rPr>
        <w:t>лан</w:t>
      </w:r>
      <w:r w:rsidR="00604768" w:rsidRPr="00D44403">
        <w:rPr>
          <w:b/>
          <w:bCs/>
          <w:lang w:eastAsia="en-US"/>
        </w:rPr>
        <w:t xml:space="preserve"> </w:t>
      </w:r>
      <w:r w:rsidRPr="00D44403">
        <w:rPr>
          <w:b/>
          <w:bCs/>
          <w:lang w:eastAsia="en-US"/>
        </w:rPr>
        <w:t>вывода из эксплуатации</w:t>
      </w:r>
      <w:r w:rsidR="009951EC" w:rsidRPr="00D44403">
        <w:rPr>
          <w:b/>
          <w:bCs/>
          <w:lang w:eastAsia="en-US"/>
        </w:rPr>
        <w:t xml:space="preserve"> </w:t>
      </w:r>
      <w:r w:rsidR="009951EC" w:rsidRPr="00D44403">
        <w:rPr>
          <w:bCs/>
          <w:lang w:eastAsia="en-US"/>
        </w:rPr>
        <w:t>(</w:t>
      </w:r>
      <w:proofErr w:type="spellStart"/>
      <w:r w:rsidR="00D15D4A" w:rsidRPr="00D44403">
        <w:rPr>
          <w:bCs/>
          <w:lang w:eastAsia="en-US"/>
        </w:rPr>
        <w:t>decommissioning</w:t>
      </w:r>
      <w:proofErr w:type="spellEnd"/>
      <w:r w:rsidR="00D15D4A" w:rsidRPr="00D44403">
        <w:rPr>
          <w:bCs/>
          <w:lang w:eastAsia="en-US"/>
        </w:rPr>
        <w:t xml:space="preserve"> </w:t>
      </w:r>
      <w:proofErr w:type="spellStart"/>
      <w:r w:rsidR="00D15D4A" w:rsidRPr="00D44403">
        <w:rPr>
          <w:bCs/>
          <w:lang w:eastAsia="en-US"/>
        </w:rPr>
        <w:t>plan</w:t>
      </w:r>
      <w:proofErr w:type="spellEnd"/>
      <w:r w:rsidR="00CA326A" w:rsidRPr="00D44403">
        <w:rPr>
          <w:bCs/>
          <w:lang w:eastAsia="en-US"/>
        </w:rPr>
        <w:t xml:space="preserve">): </w:t>
      </w:r>
      <w:r w:rsidR="000B126C" w:rsidRPr="00D44403">
        <w:rPr>
          <w:lang w:eastAsia="en-US"/>
        </w:rPr>
        <w:t>Д</w:t>
      </w:r>
      <w:r w:rsidRPr="00D44403">
        <w:rPr>
          <w:lang w:eastAsia="en-US"/>
        </w:rPr>
        <w:t>окумент, содержащий подробную информацию о предлагаемом выводе объекта из эксплуатации (3.5.8)</w:t>
      </w:r>
      <w:r w:rsidR="00712F6C" w:rsidRPr="00D44403">
        <w:rPr>
          <w:vertAlign w:val="superscript"/>
          <w:lang w:eastAsia="en-US"/>
        </w:rPr>
        <w:t xml:space="preserve"> 3)</w:t>
      </w:r>
      <w:r w:rsidR="00712F6C" w:rsidRPr="00D44403">
        <w:rPr>
          <w:lang w:eastAsia="en-US"/>
        </w:rPr>
        <w:t>.</w:t>
      </w:r>
    </w:p>
    <w:p w14:paraId="1EB4FD34" w14:textId="77777777" w:rsidR="00712F6C" w:rsidRPr="00D44403" w:rsidRDefault="00060420">
      <w:pPr>
        <w:rPr>
          <w:rStyle w:val="FontStyle40"/>
          <w:rFonts w:ascii="Times New Roman" w:hAnsi="Times New Roman" w:cs="Times New Roman"/>
          <w:b/>
          <w:i w:val="0"/>
          <w:color w:val="auto"/>
          <w:sz w:val="24"/>
          <w:szCs w:val="24"/>
          <w:lang w:eastAsia="en-US"/>
        </w:rPr>
      </w:pPr>
      <w:r w:rsidRPr="00D44403">
        <w:rPr>
          <w:rStyle w:val="FontStyle40"/>
          <w:rFonts w:ascii="Times New Roman" w:hAnsi="Times New Roman" w:cs="Times New Roman"/>
          <w:b/>
          <w:i w:val="0"/>
          <w:color w:val="auto"/>
          <w:sz w:val="24"/>
          <w:szCs w:val="24"/>
          <w:lang w:eastAsia="en-US"/>
        </w:rPr>
        <w:br w:type="page"/>
      </w:r>
    </w:p>
    <w:p w14:paraId="79203FE3" w14:textId="77777777" w:rsidR="00712F6C" w:rsidRPr="00D44403" w:rsidRDefault="00712F6C" w:rsidP="00712F6C">
      <w:pPr>
        <w:pStyle w:val="Style15"/>
        <w:widowControl/>
        <w:jc w:val="center"/>
        <w:rPr>
          <w:rStyle w:val="FontStyle67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D44403">
        <w:rPr>
          <w:rStyle w:val="FontStyle67"/>
          <w:rFonts w:ascii="Times New Roman" w:hAnsi="Times New Roman" w:cs="Times New Roman"/>
          <w:color w:val="auto"/>
          <w:sz w:val="24"/>
          <w:szCs w:val="24"/>
          <w:lang w:eastAsia="en-US"/>
        </w:rPr>
        <w:lastRenderedPageBreak/>
        <w:t xml:space="preserve">Приложение </w:t>
      </w:r>
      <w:r w:rsidRPr="00D44403">
        <w:rPr>
          <w:rStyle w:val="FontStyle67"/>
          <w:rFonts w:ascii="Times New Roman" w:hAnsi="Times New Roman" w:cs="Times New Roman"/>
          <w:color w:val="auto"/>
          <w:sz w:val="24"/>
          <w:szCs w:val="24"/>
          <w:lang w:val="en-US" w:eastAsia="en-US"/>
        </w:rPr>
        <w:t>A</w:t>
      </w:r>
    </w:p>
    <w:p w14:paraId="653FD0F6" w14:textId="146E42DC" w:rsidR="00712F6C" w:rsidRPr="00F951FE" w:rsidRDefault="00712F6C" w:rsidP="00712F6C">
      <w:pPr>
        <w:pStyle w:val="Style46"/>
        <w:widowControl/>
        <w:jc w:val="center"/>
        <w:rPr>
          <w:rStyle w:val="FontStyle59"/>
          <w:rFonts w:ascii="Times New Roman" w:hAnsi="Times New Roman" w:cs="Times New Roman"/>
          <w:i/>
          <w:color w:val="auto"/>
          <w:sz w:val="24"/>
          <w:szCs w:val="24"/>
          <w:lang w:eastAsia="en-US"/>
        </w:rPr>
      </w:pPr>
      <w:r w:rsidRPr="00F951FE">
        <w:rPr>
          <w:rStyle w:val="FontStyle59"/>
          <w:rFonts w:ascii="Times New Roman" w:hAnsi="Times New Roman" w:cs="Times New Roman"/>
          <w:i/>
          <w:color w:val="auto"/>
          <w:sz w:val="24"/>
          <w:szCs w:val="24"/>
          <w:lang w:eastAsia="en-US"/>
        </w:rPr>
        <w:t>(</w:t>
      </w:r>
      <w:proofErr w:type="gramStart"/>
      <w:r w:rsidRPr="00F951FE">
        <w:rPr>
          <w:rStyle w:val="FontStyle59"/>
          <w:rFonts w:ascii="Times New Roman" w:hAnsi="Times New Roman" w:cs="Times New Roman"/>
          <w:i/>
          <w:color w:val="auto"/>
          <w:sz w:val="24"/>
          <w:szCs w:val="24"/>
          <w:lang w:eastAsia="en-US"/>
        </w:rPr>
        <w:t>информационное</w:t>
      </w:r>
      <w:proofErr w:type="gramEnd"/>
      <w:r w:rsidRPr="00F951FE">
        <w:rPr>
          <w:rStyle w:val="FontStyle59"/>
          <w:rFonts w:ascii="Times New Roman" w:hAnsi="Times New Roman" w:cs="Times New Roman"/>
          <w:i/>
          <w:color w:val="auto"/>
          <w:sz w:val="24"/>
          <w:szCs w:val="24"/>
          <w:lang w:eastAsia="en-US"/>
        </w:rPr>
        <w:t>)</w:t>
      </w:r>
    </w:p>
    <w:p w14:paraId="5C4063FA" w14:textId="77777777" w:rsidR="00712F6C" w:rsidRPr="00D44403" w:rsidRDefault="00712F6C" w:rsidP="00712F6C">
      <w:pPr>
        <w:pStyle w:val="Style9"/>
        <w:widowControl/>
        <w:jc w:val="center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D485C44" w14:textId="77777777" w:rsidR="00712F6C" w:rsidRPr="00D44403" w:rsidRDefault="00712F6C" w:rsidP="00712F6C">
      <w:pPr>
        <w:pStyle w:val="Style9"/>
        <w:widowControl/>
        <w:jc w:val="center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D44403"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  <w:t>Методика, используемая при разработке лексики</w:t>
      </w:r>
    </w:p>
    <w:p w14:paraId="4C086C80" w14:textId="77777777" w:rsidR="00712F6C" w:rsidRPr="00D44403" w:rsidRDefault="00712F6C" w:rsidP="00712F6C">
      <w:pPr>
        <w:pStyle w:val="Style9"/>
        <w:widowControl/>
        <w:jc w:val="center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7A37557F" w14:textId="77777777" w:rsidR="00712F6C" w:rsidRPr="00D44403" w:rsidRDefault="00712F6C" w:rsidP="00712F6C">
      <w:pPr>
        <w:pStyle w:val="Style9"/>
        <w:widowControl/>
        <w:ind w:firstLine="567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D44403">
        <w:rPr>
          <w:rStyle w:val="FontStyle68"/>
          <w:rFonts w:ascii="Times New Roman" w:hAnsi="Times New Roman" w:cs="Times New Roman"/>
          <w:color w:val="auto"/>
          <w:sz w:val="24"/>
          <w:szCs w:val="24"/>
          <w:lang w:val="en-US" w:eastAsia="en-US"/>
        </w:rPr>
        <w:t>A</w:t>
      </w:r>
      <w:r w:rsidRPr="00D44403"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  <w:t>.1 Общие положения</w:t>
      </w:r>
    </w:p>
    <w:p w14:paraId="198CCA03" w14:textId="77777777" w:rsidR="00712F6C" w:rsidRPr="00D44403" w:rsidRDefault="00712F6C" w:rsidP="00712F6C">
      <w:pPr>
        <w:pStyle w:val="Style9"/>
        <w:widowControl/>
        <w:ind w:firstLine="567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7D7D1AA" w14:textId="77777777" w:rsidR="00712F6C" w:rsidRPr="00D44403" w:rsidRDefault="00712F6C" w:rsidP="00712F6C">
      <w:pPr>
        <w:pStyle w:val="Style23"/>
        <w:widowControl/>
        <w:ind w:firstLine="567"/>
        <w:jc w:val="both"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</w:pP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Содержащиеся в настоящем документе сквозные концепции, связанные с ядерной энергетикой, ядерными технологиями и концепциями радиологической защиты, требуют использования</w:t>
      </w:r>
    </w:p>
    <w:p w14:paraId="6D932937" w14:textId="77777777" w:rsidR="00712F6C" w:rsidRPr="00D44403" w:rsidRDefault="00712F6C" w:rsidP="00712F6C">
      <w:pPr>
        <w:pStyle w:val="Style23"/>
        <w:widowControl/>
        <w:ind w:firstLine="567"/>
        <w:jc w:val="both"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</w:pP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- чётких технических описаний</w:t>
      </w:r>
    </w:p>
    <w:p w14:paraId="41A1279B" w14:textId="77777777" w:rsidR="00712F6C" w:rsidRPr="00D44403" w:rsidRDefault="00712F6C" w:rsidP="00712F6C">
      <w:pPr>
        <w:pStyle w:val="Style23"/>
        <w:widowControl/>
        <w:ind w:firstLine="567"/>
        <w:jc w:val="both"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</w:pP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- понятного и согласованного словаря, который легко понимается всеми потенциальными пользователями.</w:t>
      </w:r>
    </w:p>
    <w:p w14:paraId="5E792C44" w14:textId="77777777" w:rsidR="00712F6C" w:rsidRPr="00D44403" w:rsidRDefault="00712F6C" w:rsidP="00712F6C">
      <w:pPr>
        <w:pStyle w:val="Style23"/>
        <w:widowControl/>
        <w:ind w:firstLine="567"/>
        <w:jc w:val="both"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</w:pP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Концепции не являются независимыми друг от друга, и анализ взаимосвязей между концепциями в области </w:t>
      </w:r>
      <w:proofErr w:type="spellStart"/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энергоэффективности</w:t>
      </w:r>
      <w:proofErr w:type="spellEnd"/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 и возобновляемых источников энергии и их расположение в системах концепций является необходимым условием согласованной лексики. Такой анализ был использован при разработке лексики, указанной в данном документе. Поскольку концептуальные диаграммы, использованные в процессе разработки, могут быть полезны в информативном смысле, они воспроизведены в А.3.</w:t>
      </w:r>
    </w:p>
    <w:p w14:paraId="69A40710" w14:textId="77777777" w:rsidR="00712F6C" w:rsidRPr="00D44403" w:rsidRDefault="00712F6C" w:rsidP="00712F6C">
      <w:pPr>
        <w:pStyle w:val="Style23"/>
        <w:widowControl/>
        <w:ind w:firstLine="567"/>
        <w:jc w:val="both"/>
        <w:rPr>
          <w:rStyle w:val="FontStyle69"/>
          <w:rFonts w:ascii="Times New Roman" w:hAnsi="Times New Roman" w:cs="Times New Roman"/>
          <w:i w:val="0"/>
          <w:smallCaps w:val="0"/>
          <w:color w:val="auto"/>
          <w:sz w:val="24"/>
          <w:szCs w:val="24"/>
          <w:lang w:eastAsia="en-US"/>
        </w:rPr>
      </w:pPr>
    </w:p>
    <w:p w14:paraId="54AFF343" w14:textId="77777777" w:rsidR="00712F6C" w:rsidRPr="00D44403" w:rsidRDefault="00712F6C" w:rsidP="00712F6C">
      <w:pPr>
        <w:pStyle w:val="Style9"/>
        <w:widowControl/>
        <w:ind w:firstLine="567"/>
        <w:jc w:val="both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D44403">
        <w:rPr>
          <w:rStyle w:val="FontStyle68"/>
          <w:rFonts w:ascii="Times New Roman" w:hAnsi="Times New Roman" w:cs="Times New Roman"/>
          <w:color w:val="auto"/>
          <w:sz w:val="24"/>
          <w:szCs w:val="24"/>
          <w:lang w:val="en-US" w:eastAsia="en-US"/>
        </w:rPr>
        <w:t>A</w:t>
      </w:r>
      <w:r w:rsidRPr="00D44403"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  <w:t>.2 Отношения концепции и их графическое представление</w:t>
      </w:r>
    </w:p>
    <w:p w14:paraId="7A7E9623" w14:textId="77777777" w:rsidR="00712F6C" w:rsidRPr="00D44403" w:rsidRDefault="00712F6C" w:rsidP="00712F6C">
      <w:pPr>
        <w:pStyle w:val="Style9"/>
        <w:widowControl/>
        <w:ind w:firstLine="567"/>
        <w:jc w:val="both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7D14343E" w14:textId="77777777" w:rsidR="00712F6C" w:rsidRPr="00D44403" w:rsidRDefault="00712F6C" w:rsidP="00712F6C">
      <w:pPr>
        <w:pStyle w:val="Style9"/>
        <w:widowControl/>
        <w:ind w:firstLine="567"/>
        <w:jc w:val="both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D44403">
        <w:rPr>
          <w:rStyle w:val="FontStyle68"/>
          <w:rFonts w:ascii="Times New Roman" w:hAnsi="Times New Roman" w:cs="Times New Roman"/>
          <w:color w:val="auto"/>
          <w:sz w:val="24"/>
          <w:szCs w:val="24"/>
          <w:lang w:val="en-US" w:eastAsia="en-US"/>
        </w:rPr>
        <w:t>A</w:t>
      </w:r>
      <w:r w:rsidRPr="00D44403"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  <w:t>.2.1 Общие положения</w:t>
      </w:r>
    </w:p>
    <w:p w14:paraId="0B2525BD" w14:textId="3E0B8154" w:rsidR="00712F6C" w:rsidRPr="00D44403" w:rsidRDefault="00712F6C" w:rsidP="00712F6C">
      <w:pPr>
        <w:pStyle w:val="Style23"/>
        <w:widowControl/>
        <w:ind w:firstLine="567"/>
        <w:jc w:val="both"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</w:pP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В терминологической работе, отношения между концепциями основываются на трех основных формах отношений между концепциями, указанных в настоящем приложении: иерархической общей (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val="en-US" w:eastAsia="en-US"/>
        </w:rPr>
        <w:t>A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.2.2), частичной (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val="en-US" w:eastAsia="en-US"/>
        </w:rPr>
        <w:t>A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.2.3) и неиерархической ассоциативной (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val="en-US" w:eastAsia="en-US"/>
        </w:rPr>
        <w:t>A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.2.4). </w:t>
      </w:r>
    </w:p>
    <w:p w14:paraId="2B2576D6" w14:textId="77777777" w:rsidR="00712F6C" w:rsidRPr="00D44403" w:rsidRDefault="00712F6C" w:rsidP="00712F6C">
      <w:pPr>
        <w:pStyle w:val="Style9"/>
        <w:widowControl/>
        <w:ind w:firstLine="567"/>
        <w:jc w:val="both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62" w:name="bookmark69"/>
      <w:r w:rsidRPr="00D44403">
        <w:rPr>
          <w:rStyle w:val="FontStyle68"/>
          <w:rFonts w:ascii="Times New Roman" w:hAnsi="Times New Roman" w:cs="Times New Roman"/>
          <w:color w:val="auto"/>
          <w:sz w:val="24"/>
          <w:szCs w:val="24"/>
          <w:lang w:val="en-US" w:eastAsia="en-US"/>
        </w:rPr>
        <w:t>A</w:t>
      </w:r>
      <w:bookmarkEnd w:id="62"/>
      <w:r w:rsidRPr="00D44403"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  <w:t>.2.2 Общее отношение</w:t>
      </w:r>
    </w:p>
    <w:p w14:paraId="574CCBE7" w14:textId="77777777" w:rsidR="00712F6C" w:rsidRPr="00D44403" w:rsidRDefault="00712F6C" w:rsidP="00712F6C">
      <w:pPr>
        <w:pStyle w:val="Style23"/>
        <w:widowControl/>
        <w:ind w:firstLine="567"/>
        <w:jc w:val="both"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</w:pP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Подчиненные понятия в иерархии наследуют все характеристики вышестоящего понятия и содержат описания этих характеристик, отличающие их от вышестоящих (родительских) и координатных (родственных) понятий (например, отношение механической мыши, </w:t>
      </w:r>
      <w:proofErr w:type="spellStart"/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оптомеханической</w:t>
      </w:r>
      <w:proofErr w:type="spellEnd"/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 мыши и оптической мыши к компьютерной мыши).</w:t>
      </w:r>
    </w:p>
    <w:p w14:paraId="383746CB" w14:textId="12EF41F5" w:rsidR="00712F6C" w:rsidRPr="00D44403" w:rsidRDefault="00712F6C" w:rsidP="00712F6C">
      <w:pPr>
        <w:pStyle w:val="Style23"/>
        <w:widowControl/>
        <w:ind w:firstLine="567"/>
        <w:jc w:val="both"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</w:pP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Общие отношения изображены на веерной диаграмме или диаграмме в виде дерева без стрелок на рисунке 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val="en-US" w:eastAsia="en-US"/>
        </w:rPr>
        <w:t>A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.1 (</w:t>
      </w:r>
      <w:r w:rsidR="00187131" w:rsidRPr="00D44403">
        <w:rPr>
          <w:rStyle w:val="FontStyle69"/>
          <w:i w:val="0"/>
          <w:color w:val="auto"/>
          <w:lang w:eastAsia="en-US"/>
        </w:rPr>
        <w:t>см.</w:t>
      </w:r>
      <w:r w:rsidR="00604768" w:rsidRPr="00D44403">
        <w:rPr>
          <w:rStyle w:val="FontStyle69"/>
          <w:rFonts w:ascii="Times New Roman" w:hAnsi="Times New Roman" w:cs="Times New Roman"/>
          <w:i w:val="0"/>
          <w:color w:val="auto"/>
          <w:lang w:eastAsia="en-US"/>
        </w:rPr>
        <w:t xml:space="preserve"> 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5.5.2.2.1</w:t>
      </w:r>
      <w:r w:rsidR="00187131"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 [2]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, Пример 1, изменен). </w:t>
      </w:r>
    </w:p>
    <w:p w14:paraId="3BA3A679" w14:textId="77777777" w:rsidR="00712F6C" w:rsidRPr="00D44403" w:rsidRDefault="00712F6C" w:rsidP="00712F6C">
      <w:pPr>
        <w:pStyle w:val="Style23"/>
        <w:widowControl/>
        <w:ind w:firstLine="567"/>
        <w:jc w:val="both"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</w:pPr>
    </w:p>
    <w:p w14:paraId="103649CD" w14:textId="77777777" w:rsidR="00712F6C" w:rsidRPr="00D44403" w:rsidRDefault="00712F6C" w:rsidP="00712F6C">
      <w:pPr>
        <w:pStyle w:val="Style25"/>
        <w:widowControl/>
        <w:ind w:firstLine="720"/>
        <w:jc w:val="center"/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</w:pPr>
      <w:proofErr w:type="gramStart"/>
      <w:r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>компьютерная</w:t>
      </w:r>
      <w:proofErr w:type="gramEnd"/>
      <w:r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мышка</w:t>
      </w:r>
    </w:p>
    <w:p w14:paraId="0DB9E8C9" w14:textId="77777777" w:rsidR="00712F6C" w:rsidRPr="00D44403" w:rsidRDefault="00712F6C" w:rsidP="00712F6C">
      <w:pPr>
        <w:ind w:firstLine="720"/>
        <w:jc w:val="center"/>
      </w:pPr>
      <w:r w:rsidRPr="00D44403">
        <w:rPr>
          <w:noProof/>
        </w:rPr>
        <w:drawing>
          <wp:inline distT="0" distB="0" distL="0" distR="0" wp14:anchorId="5D2BD29B" wp14:editId="753B6EB4">
            <wp:extent cx="2209800" cy="556260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41A0C" w14:textId="6ED991CD" w:rsidR="00712F6C" w:rsidRPr="00D44403" w:rsidRDefault="00604768" w:rsidP="00712F6C">
      <w:pPr>
        <w:pStyle w:val="Style29"/>
        <w:widowControl/>
        <w:ind w:firstLine="720"/>
        <w:jc w:val="center"/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</w:pPr>
      <w:proofErr w:type="gramStart"/>
      <w:r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>м</w:t>
      </w:r>
      <w:r w:rsidR="00712F6C"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>еханическая</w:t>
      </w:r>
      <w:proofErr w:type="gramEnd"/>
      <w:r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      </w:t>
      </w:r>
      <w:proofErr w:type="spellStart"/>
      <w:r w:rsidR="00712F6C"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>оптомеханическая</w:t>
      </w:r>
      <w:proofErr w:type="spellEnd"/>
      <w:r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  </w:t>
      </w:r>
      <w:r w:rsidR="00712F6C"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оптическая</w:t>
      </w:r>
    </w:p>
    <w:p w14:paraId="74080C95" w14:textId="4729FCEB" w:rsidR="00712F6C" w:rsidRPr="00D44403" w:rsidRDefault="00712F6C" w:rsidP="00604768">
      <w:pPr>
        <w:pStyle w:val="Style29"/>
        <w:widowControl/>
        <w:ind w:left="2115" w:firstLine="720"/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</w:pPr>
      <w:proofErr w:type="gramStart"/>
      <w:r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>мышка</w:t>
      </w:r>
      <w:proofErr w:type="gramEnd"/>
      <w:r w:rsidR="00604768"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                  </w:t>
      </w:r>
      <w:r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proofErr w:type="spellStart"/>
      <w:r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>мышка</w:t>
      </w:r>
      <w:proofErr w:type="spellEnd"/>
      <w:r w:rsidR="00604768"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             </w:t>
      </w:r>
      <w:r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proofErr w:type="spellStart"/>
      <w:r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>мышка</w:t>
      </w:r>
      <w:proofErr w:type="spellEnd"/>
    </w:p>
    <w:p w14:paraId="73D7A23E" w14:textId="77777777" w:rsidR="00712F6C" w:rsidRPr="00D44403" w:rsidRDefault="00712F6C" w:rsidP="00712F6C">
      <w:pPr>
        <w:pStyle w:val="Style27"/>
        <w:widowControl/>
        <w:ind w:firstLine="720"/>
        <w:jc w:val="both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63" w:name="bookmark70"/>
    </w:p>
    <w:bookmarkEnd w:id="63"/>
    <w:p w14:paraId="327816F1" w14:textId="6D654759" w:rsidR="00712F6C" w:rsidRPr="00D44403" w:rsidRDefault="00712F6C" w:rsidP="00712F6C">
      <w:pPr>
        <w:pStyle w:val="Style27"/>
        <w:widowControl/>
        <w:ind w:firstLine="720"/>
        <w:jc w:val="center"/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Рисунок 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val="en-US" w:eastAsia="en-US"/>
        </w:rPr>
        <w:t>A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.1 – Графическое представление общего отношения</w:t>
      </w:r>
    </w:p>
    <w:p w14:paraId="4414DD1D" w14:textId="77777777" w:rsidR="00712F6C" w:rsidRPr="00D44403" w:rsidRDefault="00712F6C" w:rsidP="00712F6C">
      <w:pPr>
        <w:pStyle w:val="Style27"/>
        <w:widowControl/>
        <w:ind w:firstLine="720"/>
        <w:jc w:val="both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F7378E6" w14:textId="77777777" w:rsidR="00712F6C" w:rsidRPr="00D44403" w:rsidRDefault="00712F6C" w:rsidP="00712F6C">
      <w:pPr>
        <w:pStyle w:val="Style27"/>
        <w:widowControl/>
        <w:ind w:firstLine="567"/>
        <w:jc w:val="both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D44403">
        <w:rPr>
          <w:rStyle w:val="FontStyle68"/>
          <w:rFonts w:ascii="Times New Roman" w:hAnsi="Times New Roman" w:cs="Times New Roman"/>
          <w:color w:val="auto"/>
          <w:sz w:val="24"/>
          <w:szCs w:val="24"/>
          <w:lang w:val="en-US" w:eastAsia="en-US"/>
        </w:rPr>
        <w:t>A</w:t>
      </w:r>
      <w:r w:rsidRPr="00D44403"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  <w:t>.2.3 Частичное отношение</w:t>
      </w:r>
    </w:p>
    <w:p w14:paraId="3BF207D1" w14:textId="77777777" w:rsidR="00712F6C" w:rsidRPr="00D44403" w:rsidRDefault="00712F6C" w:rsidP="00712F6C">
      <w:pPr>
        <w:ind w:firstLine="567"/>
        <w:jc w:val="both"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</w:pP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Подчиненные понятия в иерархии образуют составные части понятия </w:t>
      </w:r>
      <w:proofErr w:type="spellStart"/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суперордината</w:t>
      </w:r>
      <w:proofErr w:type="spellEnd"/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 (например, кнопка мыши, провод мыши, инфракрасный излучатель и колесико мыши, могут быть определены, как части понятия </w:t>
      </w:r>
      <w:proofErr w:type="spellStart"/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оптомеханическая</w:t>
      </w:r>
      <w:proofErr w:type="spellEnd"/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 мышь). Для сравнения, не следует определять красный провод (одну из возможных характеристик шнура мыши), как часть </w:t>
      </w:r>
      <w:proofErr w:type="spellStart"/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оптомеханической</w:t>
      </w:r>
      <w:proofErr w:type="spellEnd"/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 мыши.</w:t>
      </w:r>
    </w:p>
    <w:p w14:paraId="4F22A4EE" w14:textId="013670BE" w:rsidR="00712F6C" w:rsidRPr="00D44403" w:rsidRDefault="00712F6C" w:rsidP="00712F6C">
      <w:pPr>
        <w:pStyle w:val="Style23"/>
        <w:widowControl/>
        <w:ind w:firstLine="567"/>
        <w:jc w:val="both"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</w:pP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lastRenderedPageBreak/>
        <w:t xml:space="preserve">Частичные соотношения изображены на диаграмме в виде </w:t>
      </w:r>
      <w:r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>«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граблей</w:t>
      </w:r>
      <w:r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>»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 без стрелок на Рисунке 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val="en-US" w:eastAsia="en-US"/>
        </w:rPr>
        <w:t>A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.2 </w:t>
      </w:r>
      <w:proofErr w:type="gramStart"/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( </w:t>
      </w:r>
      <w:r w:rsidR="00187131"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см.</w:t>
      </w:r>
      <w:proofErr w:type="gramEnd"/>
      <w:r w:rsidR="00187131"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 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5.5.2.3.1</w:t>
      </w:r>
      <w:r w:rsidR="00187131"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 [2]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, пример 1, изменен). Одиночные части изображаются одной линией, в то время как множественные части изображаются двойными линиями. </w:t>
      </w:r>
    </w:p>
    <w:p w14:paraId="7F1E2DA7" w14:textId="77777777" w:rsidR="00712F6C" w:rsidRPr="00D44403" w:rsidRDefault="00712F6C" w:rsidP="00712F6C">
      <w:pPr>
        <w:pStyle w:val="Style23"/>
        <w:widowControl/>
        <w:ind w:firstLine="567"/>
        <w:jc w:val="both"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</w:pPr>
    </w:p>
    <w:p w14:paraId="43CA4EC9" w14:textId="77777777" w:rsidR="00712F6C" w:rsidRPr="00092365" w:rsidRDefault="00712F6C" w:rsidP="00712F6C">
      <w:pPr>
        <w:pStyle w:val="Style23"/>
        <w:widowControl/>
        <w:ind w:firstLine="567"/>
        <w:jc w:val="center"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0"/>
          <w:szCs w:val="20"/>
          <w:lang w:eastAsia="en-US"/>
        </w:rPr>
      </w:pPr>
      <w:proofErr w:type="spellStart"/>
      <w:proofErr w:type="gramStart"/>
      <w:r w:rsidRPr="00092365">
        <w:rPr>
          <w:rStyle w:val="FontStyle61"/>
          <w:rFonts w:ascii="Times New Roman" w:hAnsi="Times New Roman" w:cs="Times New Roman"/>
          <w:color w:val="auto"/>
          <w:sz w:val="20"/>
          <w:szCs w:val="20"/>
          <w:lang w:eastAsia="en-US"/>
        </w:rPr>
        <w:t>оптомеханическая</w:t>
      </w:r>
      <w:proofErr w:type="spellEnd"/>
      <w:proofErr w:type="gramEnd"/>
      <w:r w:rsidRPr="00092365">
        <w:rPr>
          <w:rStyle w:val="FontStyle61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мышка</w:t>
      </w:r>
    </w:p>
    <w:p w14:paraId="433D5D3F" w14:textId="77777777" w:rsidR="00712F6C" w:rsidRPr="00D44403" w:rsidRDefault="00712F6C" w:rsidP="00092365">
      <w:pPr>
        <w:pStyle w:val="Style23"/>
        <w:widowControl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</w:pPr>
      <w:r w:rsidRPr="00D44403">
        <w:rPr>
          <w:rFonts w:ascii="Times New Roman" w:hAnsi="Times New Roman" w:cs="Times New Roman"/>
          <w:noProof/>
        </w:rPr>
        <w:drawing>
          <wp:inline distT="0" distB="0" distL="0" distR="0" wp14:anchorId="0412ECE6" wp14:editId="5319F75F">
            <wp:extent cx="5819887" cy="1285532"/>
            <wp:effectExtent l="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96" r="2183" b="13726"/>
                    <a:stretch/>
                  </pic:blipFill>
                  <pic:spPr bwMode="auto">
                    <a:xfrm>
                      <a:off x="0" y="0"/>
                      <a:ext cx="5883061" cy="1299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2F06C4" w14:textId="77777777" w:rsidR="00712F6C" w:rsidRPr="00D44403" w:rsidRDefault="00712F6C" w:rsidP="00712F6C">
      <w:pPr>
        <w:pStyle w:val="Style26"/>
        <w:widowControl/>
        <w:ind w:firstLine="567"/>
        <w:jc w:val="both"/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B234E9E" w14:textId="61F447B4" w:rsidR="00712F6C" w:rsidRPr="00D44403" w:rsidRDefault="00712F6C" w:rsidP="00712F6C">
      <w:pPr>
        <w:pStyle w:val="Style9"/>
        <w:widowControl/>
        <w:ind w:firstLine="567"/>
        <w:jc w:val="center"/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Рисунок 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val="en-US" w:eastAsia="en-US"/>
        </w:rPr>
        <w:t>A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.2 –</w:t>
      </w:r>
      <w:r w:rsidR="00604768"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Графическое представление частичного соотношения</w:t>
      </w:r>
    </w:p>
    <w:p w14:paraId="548BCCD4" w14:textId="77777777" w:rsidR="00712F6C" w:rsidRPr="00D44403" w:rsidRDefault="00712F6C" w:rsidP="00712F6C">
      <w:pPr>
        <w:pStyle w:val="Style9"/>
        <w:widowControl/>
        <w:ind w:firstLine="567"/>
        <w:jc w:val="center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23DBB28" w14:textId="77777777" w:rsidR="00712F6C" w:rsidRPr="00D44403" w:rsidRDefault="00712F6C" w:rsidP="00712F6C">
      <w:pPr>
        <w:pStyle w:val="Style9"/>
        <w:widowControl/>
        <w:ind w:firstLine="567"/>
        <w:jc w:val="both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64" w:name="bookmark73"/>
      <w:r w:rsidRPr="00D44403">
        <w:rPr>
          <w:rStyle w:val="FontStyle68"/>
          <w:rFonts w:ascii="Times New Roman" w:hAnsi="Times New Roman" w:cs="Times New Roman"/>
          <w:color w:val="auto"/>
          <w:sz w:val="24"/>
          <w:szCs w:val="24"/>
          <w:lang w:val="en-US" w:eastAsia="en-US"/>
        </w:rPr>
        <w:t>A</w:t>
      </w:r>
      <w:bookmarkEnd w:id="64"/>
      <w:r w:rsidRPr="00D44403"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.2.4 Ассоциативное отношение </w:t>
      </w:r>
    </w:p>
    <w:p w14:paraId="6541B4B6" w14:textId="77777777" w:rsidR="00712F6C" w:rsidRPr="00D44403" w:rsidRDefault="00712F6C" w:rsidP="00712F6C">
      <w:pPr>
        <w:pStyle w:val="Style23"/>
        <w:widowControl/>
        <w:ind w:firstLine="567"/>
        <w:jc w:val="both"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</w:pP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Ассоциированные отношения не могут обеспечить экономию в описании, которая присутствует в общих и частичных отношениях, но помогают определить природу отношений между одним понятием и другим в рамках системы понятий (например, причина и эффект, деятельность и местоположение, деятельность и результат, инструмент и функция, материал и продукт). Кроме того, ассоциативные отношения наиболее часто встречаются в терминологии практической работы, поскольку они соответствуют понятиям отношений, установленных в реальном мире</w:t>
      </w:r>
      <w:r w:rsidRPr="00D44403">
        <w:rPr>
          <w:rFonts w:ascii="Times New Roman" w:hAnsi="Times New Roman" w:cs="Times New Roman"/>
        </w:rPr>
        <w:t xml:space="preserve"> 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Кроме того, ассоциативные отношения наиболее часто встречаются в терминологии практической работы, поскольку они соответствуют понятиям отношений, установленных в реальном мире. </w:t>
      </w:r>
    </w:p>
    <w:p w14:paraId="24BE9963" w14:textId="3C556D2B" w:rsidR="00712F6C" w:rsidRPr="00D44403" w:rsidRDefault="00712F6C" w:rsidP="00712F6C">
      <w:pPr>
        <w:pStyle w:val="Style23"/>
        <w:widowControl/>
        <w:ind w:firstLine="567"/>
        <w:jc w:val="both"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</w:pP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Ассоциированные отношения изображены линией со стрелками на каждом конце на Рисунке 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val="en-US" w:eastAsia="en-US"/>
        </w:rPr>
        <w:t>A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.3 (</w:t>
      </w:r>
      <w:r w:rsidR="00187131"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см. 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>5.6.2</w:t>
      </w:r>
      <w:r w:rsidR="00187131"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 [2]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, пример 1, изменен). </w:t>
      </w:r>
    </w:p>
    <w:p w14:paraId="0C2833B0" w14:textId="77777777" w:rsidR="00712F6C" w:rsidRPr="00D44403" w:rsidRDefault="00712F6C" w:rsidP="00712F6C">
      <w:pPr>
        <w:pStyle w:val="Style23"/>
        <w:widowControl/>
        <w:ind w:firstLine="567"/>
        <w:jc w:val="both"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</w:pPr>
    </w:p>
    <w:p w14:paraId="7D53AB45" w14:textId="77777777" w:rsidR="00712F6C" w:rsidRPr="00D44403" w:rsidRDefault="00712F6C" w:rsidP="00712F6C">
      <w:pPr>
        <w:pStyle w:val="Style22"/>
        <w:widowControl/>
        <w:ind w:firstLine="567"/>
        <w:jc w:val="center"/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</w:pPr>
      <w:proofErr w:type="gramStart"/>
      <w:r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>компьютерная</w:t>
      </w:r>
      <w:proofErr w:type="gramEnd"/>
      <w:r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мышь</w:t>
      </w:r>
    </w:p>
    <w:p w14:paraId="0DDE6916" w14:textId="77777777" w:rsidR="00712F6C" w:rsidRPr="00D44403" w:rsidRDefault="00712F6C" w:rsidP="00712F6C">
      <w:pPr>
        <w:ind w:firstLine="567"/>
        <w:jc w:val="center"/>
      </w:pPr>
      <w:r w:rsidRPr="00D44403">
        <w:rPr>
          <w:noProof/>
        </w:rPr>
        <w:drawing>
          <wp:inline distT="0" distB="0" distL="0" distR="0" wp14:anchorId="3C19DF06" wp14:editId="478DCC29">
            <wp:extent cx="1264920" cy="396240"/>
            <wp:effectExtent l="0" t="0" r="0" b="381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4403">
        <w:rPr>
          <w:noProof/>
        </w:rPr>
        <w:drawing>
          <wp:inline distT="0" distB="0" distL="0" distR="0" wp14:anchorId="25DE18B6" wp14:editId="5466D376">
            <wp:extent cx="1158240" cy="472440"/>
            <wp:effectExtent l="0" t="0" r="3810" b="381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21D94" w14:textId="0D0D9ACD" w:rsidR="00712F6C" w:rsidRPr="00D44403" w:rsidRDefault="00712F6C" w:rsidP="006042A7">
      <w:pPr>
        <w:pStyle w:val="Style26"/>
        <w:widowControl/>
        <w:ind w:left="2268" w:firstLine="567"/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</w:pPr>
      <w:proofErr w:type="gramStart"/>
      <w:r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>нажатие</w:t>
      </w:r>
      <w:proofErr w:type="gramEnd"/>
      <w:r w:rsidR="006042A7"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6042A7"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ab/>
      </w:r>
      <w:r w:rsidR="006042A7"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ab/>
      </w:r>
      <w:r w:rsidR="006042A7"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ab/>
      </w:r>
      <w:r w:rsidR="006042A7" w:rsidRPr="00D44403"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  <w:tab/>
        <w:t>коврик для мышки</w:t>
      </w:r>
    </w:p>
    <w:p w14:paraId="3CE56D2A" w14:textId="59960D76" w:rsidR="00712F6C" w:rsidRPr="00D44403" w:rsidRDefault="00712F6C" w:rsidP="006042A7">
      <w:pPr>
        <w:pStyle w:val="Style26"/>
        <w:widowControl/>
        <w:ind w:left="2268" w:firstLine="567"/>
        <w:jc w:val="center"/>
        <w:rPr>
          <w:rStyle w:val="FontStyle6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C60DF4A" w14:textId="10036B52" w:rsidR="00712F6C" w:rsidRPr="00D44403" w:rsidRDefault="00712F6C" w:rsidP="00712F6C">
      <w:pPr>
        <w:pStyle w:val="Style9"/>
        <w:widowControl/>
        <w:ind w:firstLine="567"/>
        <w:jc w:val="center"/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Рисунок 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val="en-US" w:eastAsia="en-US"/>
        </w:rPr>
        <w:t>A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.3</w:t>
      </w:r>
      <w:r w:rsidR="006042A7"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–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Графическое представление ассоциативного отношения</w:t>
      </w:r>
    </w:p>
    <w:p w14:paraId="3B62F6B8" w14:textId="77777777" w:rsidR="00712F6C" w:rsidRPr="00D44403" w:rsidRDefault="00712F6C" w:rsidP="00712F6C">
      <w:pPr>
        <w:pStyle w:val="Style9"/>
        <w:widowControl/>
        <w:ind w:firstLine="567"/>
        <w:jc w:val="center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E9FCCB4" w14:textId="77777777" w:rsidR="00712F6C" w:rsidRPr="00D44403" w:rsidRDefault="00712F6C" w:rsidP="00712F6C">
      <w:pPr>
        <w:pStyle w:val="Style14"/>
        <w:widowControl/>
        <w:ind w:firstLine="567"/>
        <w:jc w:val="both"/>
        <w:rPr>
          <w:rStyle w:val="FontStyle60"/>
          <w:rFonts w:ascii="Times New Roman" w:hAnsi="Times New Roman" w:cs="Times New Roman"/>
          <w:color w:val="auto"/>
          <w:lang w:eastAsia="en-US"/>
        </w:rPr>
      </w:pPr>
      <w:bookmarkStart w:id="65" w:name="bookmark75"/>
      <w:r w:rsidRPr="00D44403">
        <w:rPr>
          <w:rStyle w:val="FontStyle60"/>
          <w:rFonts w:ascii="Times New Roman" w:hAnsi="Times New Roman" w:cs="Times New Roman"/>
          <w:color w:val="auto"/>
          <w:lang w:val="en-US" w:eastAsia="en-US"/>
        </w:rPr>
        <w:t>A</w:t>
      </w:r>
      <w:bookmarkEnd w:id="65"/>
      <w:r w:rsidRPr="00D44403">
        <w:rPr>
          <w:rStyle w:val="FontStyle60"/>
          <w:rFonts w:ascii="Times New Roman" w:hAnsi="Times New Roman" w:cs="Times New Roman"/>
          <w:color w:val="auto"/>
          <w:lang w:eastAsia="en-US"/>
        </w:rPr>
        <w:t xml:space="preserve">.3 Концептуальные диаграммы </w:t>
      </w:r>
    </w:p>
    <w:p w14:paraId="5DF86BBC" w14:textId="77777777" w:rsidR="006042A7" w:rsidRPr="00D44403" w:rsidRDefault="006042A7" w:rsidP="00712F6C">
      <w:pPr>
        <w:pStyle w:val="Style14"/>
        <w:widowControl/>
        <w:ind w:firstLine="567"/>
        <w:jc w:val="both"/>
        <w:rPr>
          <w:rStyle w:val="FontStyle60"/>
          <w:rFonts w:ascii="Times New Roman" w:hAnsi="Times New Roman" w:cs="Times New Roman"/>
          <w:color w:val="auto"/>
          <w:lang w:eastAsia="en-US"/>
        </w:rPr>
      </w:pPr>
    </w:p>
    <w:p w14:paraId="337D09C1" w14:textId="3416FF08" w:rsidR="00712F6C" w:rsidRPr="00D44403" w:rsidRDefault="00712F6C" w:rsidP="00712F6C">
      <w:pPr>
        <w:pStyle w:val="Style23"/>
        <w:widowControl/>
        <w:ind w:firstLine="567"/>
        <w:jc w:val="both"/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</w:pP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На рисунках 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val="en-US" w:eastAsia="en-US"/>
        </w:rPr>
        <w:t>A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.4 - 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val="en-US" w:eastAsia="en-US"/>
        </w:rPr>
        <w:t>A</w:t>
      </w:r>
      <w:r w:rsidRPr="00D44403">
        <w:rPr>
          <w:rStyle w:val="FontStyle69"/>
          <w:rFonts w:ascii="Times New Roman" w:hAnsi="Times New Roman" w:cs="Times New Roman"/>
          <w:i w:val="0"/>
          <w:smallCaps w:val="0"/>
          <w:color w:val="auto"/>
          <w:spacing w:val="0"/>
          <w:sz w:val="24"/>
          <w:szCs w:val="24"/>
          <w:lang w:eastAsia="en-US"/>
        </w:rPr>
        <w:t xml:space="preserve">.8 показаны концептуальные диаграммы, на которых базируются тематические группы общей терминологии. Примечания на следующих диаграммах показывают положение каждого понятия в соответствии с общими, частичными и ассоциативными отношениями. </w:t>
      </w:r>
    </w:p>
    <w:p w14:paraId="5EEC0E53" w14:textId="77777777" w:rsidR="00712F6C" w:rsidRPr="00D44403" w:rsidRDefault="00712F6C" w:rsidP="00712F6C">
      <w:pPr>
        <w:ind w:firstLine="567"/>
        <w:jc w:val="both"/>
      </w:pPr>
      <w:r w:rsidRPr="00D44403">
        <w:rPr>
          <w:noProof/>
        </w:rPr>
        <w:lastRenderedPageBreak/>
        <w:drawing>
          <wp:inline distT="0" distB="0" distL="0" distR="0" wp14:anchorId="07CB2B70" wp14:editId="100F99B4">
            <wp:extent cx="5464884" cy="5756370"/>
            <wp:effectExtent l="0" t="0" r="254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25" t="7059" r="10007"/>
                    <a:stretch/>
                  </pic:blipFill>
                  <pic:spPr bwMode="auto">
                    <a:xfrm>
                      <a:off x="0" y="0"/>
                      <a:ext cx="5474070" cy="576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EE5E7F" w14:textId="58F379C1" w:rsidR="00712F6C" w:rsidRPr="00D44403" w:rsidRDefault="00712F6C" w:rsidP="00712F6C">
      <w:pPr>
        <w:pStyle w:val="Style9"/>
        <w:widowControl/>
        <w:ind w:firstLine="567"/>
        <w:jc w:val="center"/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Рисунок 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val="en-US" w:eastAsia="en-US"/>
        </w:rPr>
        <w:t>A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.4</w:t>
      </w:r>
      <w:r w:rsidR="006042A7"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–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3.1</w:t>
      </w:r>
      <w:r w:rsidRPr="00D44403">
        <w:rPr>
          <w:rStyle w:val="FontStyle56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Основные термины, связанные с ядерной энергетикой, ядерными технологиями и радиологической защитой</w:t>
      </w:r>
    </w:p>
    <w:p w14:paraId="73ABE787" w14:textId="77777777" w:rsidR="00712F6C" w:rsidRPr="00D44403" w:rsidRDefault="00712F6C" w:rsidP="00712F6C">
      <w:pPr>
        <w:pStyle w:val="Style9"/>
        <w:widowControl/>
        <w:ind w:firstLine="567"/>
        <w:jc w:val="both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4DE2B7E" w14:textId="77777777" w:rsidR="00712F6C" w:rsidRPr="00D44403" w:rsidRDefault="00712F6C" w:rsidP="00712F6C">
      <w:pPr>
        <w:ind w:firstLine="567"/>
        <w:jc w:val="both"/>
        <w:rPr>
          <w:noProof/>
          <w:lang w:eastAsia="en-US"/>
        </w:rPr>
      </w:pPr>
    </w:p>
    <w:p w14:paraId="7A374794" w14:textId="77777777" w:rsidR="00712F6C" w:rsidRPr="00D44403" w:rsidRDefault="00712F6C" w:rsidP="00712F6C">
      <w:pPr>
        <w:ind w:firstLine="567"/>
        <w:jc w:val="both"/>
      </w:pPr>
    </w:p>
    <w:p w14:paraId="35C1EB8F" w14:textId="60155B5F" w:rsidR="00712F6C" w:rsidRPr="00D44403" w:rsidRDefault="00712F6C" w:rsidP="00712F6C">
      <w:pPr>
        <w:pStyle w:val="Style9"/>
        <w:widowControl/>
        <w:ind w:firstLine="567"/>
        <w:jc w:val="center"/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D44403">
        <w:rPr>
          <w:rFonts w:ascii="Times New Roman" w:hAnsi="Times New Roman" w:cs="Times New Roman"/>
          <w:b/>
          <w:bCs/>
          <w:noProof/>
        </w:rPr>
        <w:lastRenderedPageBreak/>
        <w:drawing>
          <wp:inline distT="0" distB="0" distL="0" distR="0" wp14:anchorId="09F30F39" wp14:editId="4C9BB694">
            <wp:extent cx="6115050" cy="37814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Рисунок 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val="en-US" w:eastAsia="en-US"/>
        </w:rPr>
        <w:t>A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.5.</w:t>
      </w:r>
      <w:r w:rsidR="006042A7"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– 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3.2 Термины, связанные с ядерной энергетикой</w:t>
      </w:r>
    </w:p>
    <w:p w14:paraId="6B768AEA" w14:textId="77777777" w:rsidR="00712F6C" w:rsidRPr="00D44403" w:rsidRDefault="00712F6C" w:rsidP="00712F6C">
      <w:pPr>
        <w:pStyle w:val="Style44"/>
        <w:widowControl/>
        <w:ind w:firstLine="567"/>
        <w:jc w:val="both"/>
        <w:rPr>
          <w:rStyle w:val="FontStyle61"/>
          <w:rFonts w:ascii="Times New Roman" w:hAnsi="Times New Roman" w:cs="Times New Roman"/>
          <w:color w:val="auto"/>
          <w:sz w:val="24"/>
          <w:szCs w:val="24"/>
        </w:rPr>
      </w:pPr>
    </w:p>
    <w:p w14:paraId="3DBC152A" w14:textId="77777777" w:rsidR="00712F6C" w:rsidRPr="00D44403" w:rsidRDefault="00712F6C" w:rsidP="00712F6C">
      <w:pPr>
        <w:pStyle w:val="Style44"/>
        <w:widowControl/>
        <w:ind w:firstLine="567"/>
        <w:jc w:val="both"/>
        <w:rPr>
          <w:rStyle w:val="FontStyle61"/>
          <w:rFonts w:ascii="Times New Roman" w:hAnsi="Times New Roman" w:cs="Times New Roman"/>
          <w:color w:val="auto"/>
          <w:sz w:val="24"/>
          <w:szCs w:val="24"/>
        </w:rPr>
      </w:pPr>
      <w:r w:rsidRPr="00D44403">
        <w:rPr>
          <w:rFonts w:ascii="Times New Roman" w:hAnsi="Times New Roman"/>
          <w:b/>
          <w:bCs/>
          <w:noProof/>
        </w:rPr>
        <w:drawing>
          <wp:inline distT="0" distB="0" distL="0" distR="0" wp14:anchorId="0CB82070" wp14:editId="0EC125E8">
            <wp:extent cx="6123940" cy="362839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3628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84C44C" w14:textId="07172EB5" w:rsidR="00712F6C" w:rsidRPr="00D44403" w:rsidRDefault="00712F6C" w:rsidP="00712F6C">
      <w:pPr>
        <w:pStyle w:val="Style44"/>
        <w:widowControl/>
        <w:ind w:firstLine="567"/>
        <w:jc w:val="center"/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</w:rPr>
      </w:pP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Рисунок 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val="en-US" w:eastAsia="en-US"/>
        </w:rPr>
        <w:t>A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.6. </w:t>
      </w:r>
      <w:r w:rsidR="006042A7"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–</w:t>
      </w:r>
      <w:r w:rsidR="006042A7" w:rsidRPr="00D44403">
        <w:t xml:space="preserve"> 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3.3 Термины, связанные с безопасностью</w:t>
      </w:r>
    </w:p>
    <w:p w14:paraId="476B81DC" w14:textId="77777777" w:rsidR="00712F6C" w:rsidRPr="00D44403" w:rsidRDefault="00712F6C" w:rsidP="00712F6C">
      <w:pPr>
        <w:pStyle w:val="Style10"/>
        <w:widowControl/>
        <w:ind w:firstLine="567"/>
        <w:jc w:val="both"/>
        <w:rPr>
          <w:rStyle w:val="FontStyle61"/>
          <w:rFonts w:ascii="Times New Roman" w:hAnsi="Times New Roman" w:cs="Times New Roman"/>
          <w:color w:val="auto"/>
          <w:sz w:val="24"/>
          <w:szCs w:val="24"/>
        </w:rPr>
      </w:pPr>
    </w:p>
    <w:p w14:paraId="02619E48" w14:textId="77777777" w:rsidR="00712F6C" w:rsidRPr="00D44403" w:rsidRDefault="00712F6C" w:rsidP="00712F6C">
      <w:pPr>
        <w:ind w:firstLine="567"/>
        <w:jc w:val="both"/>
      </w:pPr>
    </w:p>
    <w:p w14:paraId="7601DCF6" w14:textId="77777777" w:rsidR="00712F6C" w:rsidRPr="00D44403" w:rsidRDefault="00712F6C" w:rsidP="00712F6C">
      <w:pPr>
        <w:pStyle w:val="Style9"/>
        <w:widowControl/>
        <w:ind w:firstLine="567"/>
        <w:jc w:val="both"/>
        <w:rPr>
          <w:rStyle w:val="FontStyle61"/>
          <w:rFonts w:ascii="Times New Roman" w:hAnsi="Times New Roman" w:cs="Times New Roman"/>
          <w:color w:val="auto"/>
          <w:sz w:val="24"/>
          <w:szCs w:val="24"/>
        </w:rPr>
      </w:pPr>
    </w:p>
    <w:p w14:paraId="4086BB09" w14:textId="77777777" w:rsidR="00712F6C" w:rsidRPr="00D44403" w:rsidRDefault="00712F6C" w:rsidP="00712F6C">
      <w:pPr>
        <w:pStyle w:val="Style9"/>
        <w:widowControl/>
        <w:ind w:firstLine="567"/>
        <w:jc w:val="both"/>
        <w:rPr>
          <w:rStyle w:val="FontStyle61"/>
          <w:rFonts w:ascii="Times New Roman" w:hAnsi="Times New Roman" w:cs="Times New Roman"/>
          <w:color w:val="auto"/>
          <w:sz w:val="24"/>
          <w:szCs w:val="24"/>
        </w:rPr>
      </w:pPr>
    </w:p>
    <w:p w14:paraId="0BC227CE" w14:textId="77777777" w:rsidR="00712F6C" w:rsidRPr="00D44403" w:rsidRDefault="00712F6C" w:rsidP="00712F6C">
      <w:pPr>
        <w:pStyle w:val="Style9"/>
        <w:widowControl/>
        <w:ind w:firstLine="567"/>
        <w:jc w:val="both"/>
        <w:rPr>
          <w:rStyle w:val="FontStyle61"/>
          <w:rFonts w:ascii="Times New Roman" w:hAnsi="Times New Roman" w:cs="Times New Roman"/>
          <w:color w:val="auto"/>
          <w:sz w:val="24"/>
          <w:szCs w:val="24"/>
        </w:rPr>
      </w:pPr>
    </w:p>
    <w:p w14:paraId="327DD404" w14:textId="77777777" w:rsidR="00712F6C" w:rsidRPr="00D44403" w:rsidRDefault="00712F6C" w:rsidP="00712F6C">
      <w:pPr>
        <w:pStyle w:val="Style9"/>
        <w:widowControl/>
        <w:ind w:firstLine="567"/>
        <w:jc w:val="center"/>
        <w:rPr>
          <w:rStyle w:val="FontStyle61"/>
          <w:rFonts w:ascii="Times New Roman" w:hAnsi="Times New Roman" w:cs="Times New Roman"/>
          <w:color w:val="auto"/>
          <w:sz w:val="24"/>
          <w:szCs w:val="24"/>
        </w:rPr>
      </w:pPr>
      <w:r w:rsidRPr="00D44403">
        <w:rPr>
          <w:rFonts w:ascii="Times New Roman" w:hAnsi="Times New Roman" w:cs="Times New Roman"/>
          <w:b/>
          <w:bCs/>
          <w:noProof/>
        </w:rPr>
        <w:lastRenderedPageBreak/>
        <w:drawing>
          <wp:inline distT="0" distB="0" distL="0" distR="0" wp14:anchorId="22D7F81F" wp14:editId="525671A3">
            <wp:extent cx="6123940" cy="465709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4657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3B708D" w14:textId="57305C71" w:rsidR="00712F6C" w:rsidRPr="00D44403" w:rsidRDefault="00712F6C" w:rsidP="00712F6C">
      <w:pPr>
        <w:pStyle w:val="Style9"/>
        <w:widowControl/>
        <w:ind w:firstLine="567"/>
        <w:jc w:val="center"/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Рисунок 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val="en-US" w:eastAsia="en-US"/>
        </w:rPr>
        <w:t>A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.7</w:t>
      </w:r>
      <w:r w:rsidR="006042A7"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– 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3.4 Термины, относящиеся к измерению</w:t>
      </w:r>
    </w:p>
    <w:p w14:paraId="2359958F" w14:textId="77777777" w:rsidR="00712F6C" w:rsidRPr="00D44403" w:rsidRDefault="00712F6C" w:rsidP="00712F6C">
      <w:pPr>
        <w:pStyle w:val="Style9"/>
        <w:widowControl/>
        <w:ind w:firstLine="567"/>
        <w:jc w:val="center"/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3ECB5B9A" w14:textId="77777777" w:rsidR="00712F6C" w:rsidRPr="00D44403" w:rsidRDefault="00712F6C" w:rsidP="00712F6C">
      <w:pPr>
        <w:pStyle w:val="Style9"/>
        <w:widowControl/>
        <w:ind w:firstLine="567"/>
        <w:jc w:val="center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A85F5D2" w14:textId="77777777" w:rsidR="00712F6C" w:rsidRPr="00D44403" w:rsidRDefault="00712F6C" w:rsidP="00712F6C">
      <w:pPr>
        <w:pStyle w:val="Style9"/>
        <w:widowControl/>
        <w:ind w:firstLine="567"/>
        <w:jc w:val="center"/>
        <w:rPr>
          <w:rStyle w:val="FontStyle68"/>
          <w:rFonts w:ascii="Times New Roman" w:hAnsi="Times New Roman" w:cs="Times New Roman"/>
          <w:color w:val="auto"/>
          <w:sz w:val="24"/>
          <w:szCs w:val="24"/>
          <w:highlight w:val="yellow"/>
          <w:lang w:eastAsia="en-US"/>
        </w:rPr>
      </w:pPr>
    </w:p>
    <w:p w14:paraId="203428B9" w14:textId="77777777" w:rsidR="00712F6C" w:rsidRPr="00D44403" w:rsidRDefault="00712F6C" w:rsidP="00712F6C">
      <w:pPr>
        <w:pStyle w:val="Style9"/>
        <w:widowControl/>
        <w:ind w:firstLine="567"/>
        <w:jc w:val="both"/>
        <w:rPr>
          <w:rStyle w:val="FontStyle61"/>
          <w:rFonts w:ascii="Times New Roman" w:hAnsi="Times New Roman" w:cs="Times New Roman"/>
          <w:color w:val="auto"/>
          <w:sz w:val="24"/>
          <w:szCs w:val="24"/>
        </w:rPr>
      </w:pPr>
    </w:p>
    <w:p w14:paraId="0C0AF3DD" w14:textId="77777777" w:rsidR="00712F6C" w:rsidRPr="00D44403" w:rsidRDefault="00712F6C" w:rsidP="00712F6C">
      <w:pPr>
        <w:pStyle w:val="Style9"/>
        <w:widowControl/>
        <w:jc w:val="center"/>
        <w:rPr>
          <w:rStyle w:val="FontStyle68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D44403">
        <w:rPr>
          <w:rFonts w:ascii="Times New Roman" w:hAnsi="Times New Roman" w:cs="Times New Roman"/>
          <w:b/>
          <w:bCs/>
          <w:noProof/>
        </w:rPr>
        <w:lastRenderedPageBreak/>
        <w:drawing>
          <wp:inline distT="0" distB="0" distL="0" distR="0" wp14:anchorId="595252C7" wp14:editId="463E90F5">
            <wp:extent cx="5762625" cy="44862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48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A10AC" w14:textId="0DC22A85" w:rsidR="00712F6C" w:rsidRPr="00D44403" w:rsidRDefault="00712F6C" w:rsidP="00712F6C">
      <w:pPr>
        <w:pStyle w:val="Style9"/>
        <w:widowControl/>
        <w:jc w:val="center"/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Рисунок 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val="en-US" w:eastAsia="en-US"/>
        </w:rPr>
        <w:t>A</w:t>
      </w:r>
      <w:r w:rsidR="006042A7"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.8 – </w:t>
      </w:r>
      <w:r w:rsidRPr="00D44403">
        <w:rPr>
          <w:rStyle w:val="FontStyle6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3.5 Условия, связанные с обращением с радиоактивными отходами и выводом из эксплуатации</w:t>
      </w:r>
    </w:p>
    <w:p w14:paraId="1D9E507B" w14:textId="77777777" w:rsidR="00712F6C" w:rsidRPr="00D44403" w:rsidRDefault="00712F6C" w:rsidP="00712F6C">
      <w:pPr>
        <w:pStyle w:val="Style15"/>
        <w:widowControl/>
        <w:jc w:val="both"/>
        <w:rPr>
          <w:rStyle w:val="FontStyle67"/>
          <w:rFonts w:ascii="Times New Roman" w:hAnsi="Times New Roman" w:cs="Times New Roman"/>
          <w:color w:val="auto"/>
          <w:spacing w:val="0"/>
          <w:sz w:val="24"/>
          <w:szCs w:val="24"/>
          <w:lang w:eastAsia="en-US"/>
        </w:rPr>
      </w:pPr>
    </w:p>
    <w:p w14:paraId="5D8248C9" w14:textId="77777777" w:rsidR="00712F6C" w:rsidRPr="00D44403" w:rsidRDefault="00712F6C" w:rsidP="00712F6C">
      <w:pPr>
        <w:pStyle w:val="Style15"/>
        <w:widowControl/>
        <w:jc w:val="both"/>
        <w:rPr>
          <w:rStyle w:val="FontStyle67"/>
          <w:rFonts w:ascii="Times New Roman" w:hAnsi="Times New Roman" w:cs="Times New Roman"/>
          <w:color w:val="auto"/>
          <w:spacing w:val="0"/>
          <w:sz w:val="24"/>
          <w:szCs w:val="24"/>
          <w:lang w:eastAsia="en-US"/>
        </w:rPr>
      </w:pPr>
    </w:p>
    <w:p w14:paraId="6A2F3982" w14:textId="77777777" w:rsidR="00712F6C" w:rsidRPr="00D44403" w:rsidRDefault="00712F6C" w:rsidP="00712F6C">
      <w:pPr>
        <w:pStyle w:val="Style15"/>
        <w:widowControl/>
        <w:jc w:val="both"/>
        <w:rPr>
          <w:rStyle w:val="FontStyle67"/>
          <w:rFonts w:ascii="Times New Roman" w:hAnsi="Times New Roman" w:cs="Times New Roman"/>
          <w:color w:val="auto"/>
          <w:spacing w:val="0"/>
          <w:sz w:val="24"/>
          <w:szCs w:val="24"/>
          <w:lang w:eastAsia="en-US"/>
        </w:rPr>
      </w:pPr>
    </w:p>
    <w:p w14:paraId="30BE1F0C" w14:textId="77777777" w:rsidR="00712F6C" w:rsidRPr="00D44403" w:rsidRDefault="00712F6C" w:rsidP="00712F6C">
      <w:pPr>
        <w:pStyle w:val="Style15"/>
        <w:widowControl/>
        <w:jc w:val="both"/>
        <w:rPr>
          <w:rStyle w:val="FontStyle67"/>
          <w:rFonts w:ascii="Times New Roman" w:hAnsi="Times New Roman" w:cs="Times New Roman"/>
          <w:color w:val="auto"/>
          <w:spacing w:val="0"/>
          <w:sz w:val="24"/>
          <w:szCs w:val="24"/>
          <w:lang w:eastAsia="en-US"/>
        </w:rPr>
      </w:pPr>
    </w:p>
    <w:p w14:paraId="08B9DBA4" w14:textId="77777777" w:rsidR="00712F6C" w:rsidRPr="00D44403" w:rsidRDefault="00712F6C" w:rsidP="00712F6C">
      <w:pPr>
        <w:pStyle w:val="Style15"/>
        <w:widowControl/>
        <w:jc w:val="both"/>
        <w:rPr>
          <w:rStyle w:val="FontStyle67"/>
          <w:rFonts w:ascii="Times New Roman" w:hAnsi="Times New Roman" w:cs="Times New Roman"/>
          <w:color w:val="auto"/>
          <w:spacing w:val="0"/>
          <w:sz w:val="24"/>
          <w:szCs w:val="24"/>
          <w:lang w:eastAsia="en-US"/>
        </w:rPr>
      </w:pPr>
    </w:p>
    <w:p w14:paraId="7ECD3D26" w14:textId="77777777" w:rsidR="00712F6C" w:rsidRPr="00D44403" w:rsidRDefault="00712F6C">
      <w:pPr>
        <w:rPr>
          <w:rStyle w:val="FontStyle40"/>
          <w:rFonts w:ascii="Times New Roman" w:hAnsi="Times New Roman" w:cs="Times New Roman"/>
          <w:b/>
          <w:i w:val="0"/>
          <w:color w:val="auto"/>
          <w:spacing w:val="0"/>
          <w:sz w:val="24"/>
          <w:szCs w:val="24"/>
          <w:lang w:eastAsia="en-US"/>
        </w:rPr>
      </w:pPr>
    </w:p>
    <w:p w14:paraId="49D17B57" w14:textId="20628677" w:rsidR="00712F6C" w:rsidRPr="00D44403" w:rsidRDefault="00712F6C">
      <w:pPr>
        <w:rPr>
          <w:rStyle w:val="FontStyle40"/>
          <w:rFonts w:ascii="Times New Roman" w:hAnsi="Times New Roman" w:cs="Times New Roman"/>
          <w:b/>
          <w:i w:val="0"/>
          <w:color w:val="auto"/>
          <w:spacing w:val="0"/>
          <w:sz w:val="24"/>
          <w:szCs w:val="24"/>
          <w:lang w:eastAsia="en-US"/>
        </w:rPr>
      </w:pPr>
      <w:r w:rsidRPr="00D44403">
        <w:rPr>
          <w:rStyle w:val="FontStyle40"/>
          <w:rFonts w:ascii="Times New Roman" w:hAnsi="Times New Roman" w:cs="Times New Roman"/>
          <w:b/>
          <w:i w:val="0"/>
          <w:color w:val="auto"/>
          <w:spacing w:val="0"/>
          <w:sz w:val="24"/>
          <w:szCs w:val="24"/>
          <w:lang w:eastAsia="en-US"/>
        </w:rPr>
        <w:br w:type="page"/>
      </w:r>
    </w:p>
    <w:p w14:paraId="09C42808" w14:textId="15B66B36" w:rsidR="00265D2A" w:rsidRPr="00D44403" w:rsidRDefault="00265D2A" w:rsidP="00900D77">
      <w:pPr>
        <w:pStyle w:val="Style18"/>
        <w:widowControl/>
        <w:jc w:val="center"/>
        <w:rPr>
          <w:rStyle w:val="FontStyle35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D44403">
        <w:rPr>
          <w:rStyle w:val="FontStyle35"/>
          <w:rFonts w:ascii="Times New Roman" w:hAnsi="Times New Roman" w:cs="Times New Roman"/>
          <w:color w:val="auto"/>
          <w:sz w:val="24"/>
          <w:szCs w:val="24"/>
          <w:lang w:eastAsia="en-US"/>
        </w:rPr>
        <w:lastRenderedPageBreak/>
        <w:t>Библиография</w:t>
      </w:r>
    </w:p>
    <w:p w14:paraId="075B8CAA" w14:textId="77777777" w:rsidR="00831E4D" w:rsidRPr="00D44403" w:rsidRDefault="00831E4D" w:rsidP="00831E4D">
      <w:pPr>
        <w:ind w:firstLine="709"/>
        <w:contextualSpacing/>
        <w:jc w:val="center"/>
        <w:rPr>
          <w:b/>
        </w:rPr>
      </w:pPr>
    </w:p>
    <w:p w14:paraId="58DFE060" w14:textId="005DAEF0" w:rsidR="00927062" w:rsidRPr="00F951FE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</w:pP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[1] ISO Руководство 98-3:2008 Неопределенность измерения. Часть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3: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Руководство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по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выражению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неопределенности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измерения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(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GUM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:1995)</w:t>
      </w:r>
      <w:r w:rsidR="00802F6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(</w:t>
      </w:r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Uncertainty</w:t>
      </w:r>
      <w:r w:rsidR="00802F6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of</w:t>
      </w:r>
      <w:r w:rsidR="00802F6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measurement</w:t>
      </w:r>
      <w:r w:rsidR="00802F6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="00604768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–</w:t>
      </w:r>
      <w:r w:rsidR="00802F6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Part</w:t>
      </w:r>
      <w:r w:rsidR="00802F6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3: </w:t>
      </w:r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Guide</w:t>
      </w:r>
      <w:r w:rsidR="00802F6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to</w:t>
      </w:r>
      <w:r w:rsidR="00802F6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the</w:t>
      </w:r>
      <w:r w:rsidR="00802F6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expression</w:t>
      </w:r>
      <w:r w:rsidR="00802F6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of</w:t>
      </w:r>
      <w:r w:rsidR="00802F6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uncertainty</w:t>
      </w:r>
      <w:r w:rsidR="00802F6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in</w:t>
      </w:r>
      <w:r w:rsidR="00802F6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measurement</w:t>
      </w:r>
      <w:r w:rsidR="00802F6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).</w:t>
      </w:r>
    </w:p>
    <w:p w14:paraId="1FAFA482" w14:textId="6C6F2EA7" w:rsidR="00927062" w:rsidRPr="00F951FE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</w:pP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[2]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ISO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704:2009 Терминологическая работа. Принципы и методы</w:t>
      </w:r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(</w:t>
      </w:r>
      <w:proofErr w:type="spellStart"/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Terminology</w:t>
      </w:r>
      <w:proofErr w:type="spellEnd"/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work</w:t>
      </w:r>
      <w:proofErr w:type="spellEnd"/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604768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–</w:t>
      </w:r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Principles</w:t>
      </w:r>
      <w:proofErr w:type="spellEnd"/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and</w:t>
      </w:r>
      <w:proofErr w:type="spellEnd"/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methods</w:t>
      </w:r>
      <w:proofErr w:type="spellEnd"/>
      <w:r w:rsidR="00802F6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)</w:t>
      </w:r>
      <w:r w:rsidR="00187131" w:rsidRPr="00F951FE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.</w:t>
      </w:r>
    </w:p>
    <w:p w14:paraId="3046DCB4" w14:textId="250CEC5B" w:rsidR="00927062" w:rsidRPr="00D44403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</w:pP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[3]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ISO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1087, Терминологическая работа и </w:t>
      </w:r>
      <w:proofErr w:type="spellStart"/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терминоведение</w:t>
      </w:r>
      <w:proofErr w:type="spellEnd"/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.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Словарь</w:t>
      </w:r>
      <w:proofErr w:type="spellEnd"/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187131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(Terminology work and terminology science </w:t>
      </w:r>
      <w:r w:rsidR="00604768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187131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Vocabulary)</w:t>
      </w:r>
      <w:r w:rsidR="005A5586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14:paraId="298DB830" w14:textId="01672125" w:rsidR="00927062" w:rsidRPr="00D44403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</w:pP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[4] 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ISO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6962:2004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Ядерная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энергия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.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Стандартный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метод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определения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стойкости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матриц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для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отверждения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высокорадиоактивных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отходов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к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долговременному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воздействию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альфа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-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излучения</w:t>
      </w:r>
      <w:r w:rsidR="00187131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(Nuclear energy </w:t>
      </w:r>
      <w:r w:rsidR="00604768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–</w:t>
      </w:r>
      <w:r w:rsidR="00187131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Standard method for testing the long-term alpha irradiation stability of matrices for solidification of high-level radioactive waste).</w:t>
      </w:r>
    </w:p>
    <w:p w14:paraId="3CDFD843" w14:textId="2E7CB637" w:rsidR="00927062" w:rsidRPr="00D44403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</w:pP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[5] ISO 10241-1 Терминологические статьи в стандартах.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Часть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1.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Общие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требования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и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примеры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представления</w:t>
      </w:r>
      <w:proofErr w:type="spellEnd"/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187131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(Terminological entries in standards </w:t>
      </w:r>
      <w:r w:rsidR="00604768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187131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Part 1: General requirements and examples of presentation).</w:t>
      </w:r>
    </w:p>
    <w:p w14:paraId="72785F79" w14:textId="0E97B126" w:rsidR="00927062" w:rsidRPr="00D44403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</w:pP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[6]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ISO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12749-2:2013, Ядерная энергия, ядерные технологии и радиологическая защита.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Словарь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.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Часть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2.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Радиологическая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защита</w:t>
      </w:r>
      <w:proofErr w:type="spellEnd"/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(Nuclear energy, nuclear technologies, and radiological protection </w:t>
      </w:r>
      <w:r w:rsidR="00604768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2D2B79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Vocabulary </w:t>
      </w:r>
      <w:r w:rsidR="00604768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2D2B79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Part 2: Radiological protection).</w:t>
      </w:r>
    </w:p>
    <w:p w14:paraId="0EF39CB2" w14:textId="0B509BFB" w:rsidR="00927062" w:rsidRPr="00D44403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</w:pP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[7]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ISO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12749-5:2018 Ядерная энергия, ядерные технологии и радиологическая защита.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Словарь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.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Часть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5.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Ядерные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реакторы</w:t>
      </w:r>
      <w:proofErr w:type="spellEnd"/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(Nuclear energy, nuclear technologies, and radiological protection </w:t>
      </w:r>
      <w:r w:rsidR="00604768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2D2B79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Vocabulary </w:t>
      </w:r>
      <w:r w:rsidR="00604768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2D2B79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Part 5: Nuclear reactors).</w:t>
      </w:r>
    </w:p>
    <w:p w14:paraId="32CF1655" w14:textId="6CC0E416" w:rsidR="00927062" w:rsidRPr="00F951FE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</w:pP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[8]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ISO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21238:2007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Ядерная энергия. Технология ядерного топлива.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Метод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с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применением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масштабного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коэффициента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для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определения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радиоактивности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пакетов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радиоактивных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отходов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низкого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и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среднего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уровня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,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полученных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на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ядерных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электростанциях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(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Nuclear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energy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604768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–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Nuclear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fuel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technology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604768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–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Scaling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factor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method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to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determine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the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radioactivity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of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low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-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and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intermediate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-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level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radioactive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waste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packages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generated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at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nuclear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power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plants</w:t>
      </w:r>
      <w:r w:rsidR="002D2B79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).</w:t>
      </w:r>
    </w:p>
    <w:p w14:paraId="4D988129" w14:textId="5299635F" w:rsidR="00927062" w:rsidRPr="00D44403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</w:pP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[9]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ISO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21243:2008 Защита радиационная. Рабочие требования к лабораториям, выполняющим </w:t>
      </w:r>
      <w:proofErr w:type="spellStart"/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цитогенные</w:t>
      </w:r>
      <w:proofErr w:type="spellEnd"/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испытания с целью оценки массовых поражений в радиологических или ядерных катастрофах.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Общие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принципы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и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применение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к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дицентрическому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исследованию</w:t>
      </w:r>
      <w:proofErr w:type="spellEnd"/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(Radiation protection </w:t>
      </w:r>
      <w:r w:rsidR="00604768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2D2B79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Performance criteria for laboratories performing cytogenetic triage for assessment of mass casualties in radiological or nuclear emergencies </w:t>
      </w:r>
      <w:r w:rsidR="00604768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2D2B79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General principles and application to </w:t>
      </w:r>
      <w:proofErr w:type="spellStart"/>
      <w:r w:rsidR="002D2B79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dicentric</w:t>
      </w:r>
      <w:proofErr w:type="spellEnd"/>
      <w:r w:rsidR="002D2B79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assay).</w:t>
      </w:r>
    </w:p>
    <w:p w14:paraId="6E9FEA44" w14:textId="6D70763D" w:rsidR="00927062" w:rsidRPr="00D44403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</w:pP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[10] ISO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21909-1:2015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Системы дозиметрические пассивные для регистрации нейтронов. Часть 1. Требования к рабочим характеристикам и испытаниям для индивидуальной дозиметрии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(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Passive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neutron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dosimetry</w:t>
      </w:r>
      <w:proofErr w:type="spellEnd"/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systems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604768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–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Part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1: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Performance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and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test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requirements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for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personal</w:t>
      </w:r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dosimetry</w:t>
      </w:r>
      <w:proofErr w:type="spellEnd"/>
      <w:r w:rsidR="002D2B7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).</w:t>
      </w:r>
    </w:p>
    <w:p w14:paraId="07EB33E2" w14:textId="7BE290E9" w:rsidR="00927062" w:rsidRPr="00D44403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</w:pP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[11] ISO/ASTM 51707:2015, Руководство по оценке неопределенности измерений в дозиметрии при радиационной обработке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(</w:t>
      </w:r>
      <w:proofErr w:type="spellStart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Guide</w:t>
      </w:r>
      <w:proofErr w:type="spellEnd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for</w:t>
      </w:r>
      <w:proofErr w:type="spellEnd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estimation</w:t>
      </w:r>
      <w:proofErr w:type="spellEnd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of</w:t>
      </w:r>
      <w:proofErr w:type="spellEnd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measurement</w:t>
      </w:r>
      <w:proofErr w:type="spellEnd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uncertainty</w:t>
      </w:r>
      <w:proofErr w:type="spellEnd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in</w:t>
      </w:r>
      <w:proofErr w:type="spellEnd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dosimetry</w:t>
      </w:r>
      <w:proofErr w:type="spellEnd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for</w:t>
      </w:r>
      <w:proofErr w:type="spellEnd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radiation</w:t>
      </w:r>
      <w:proofErr w:type="spellEnd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processing</w:t>
      </w:r>
      <w:proofErr w:type="spellEnd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).</w:t>
      </w:r>
    </w:p>
    <w:p w14:paraId="65321E45" w14:textId="7BD41741" w:rsidR="00927062" w:rsidRPr="00F951FE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</w:pP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[12]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ISO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/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ASTM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52628:2013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Стандартная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практика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дозиметрии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при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радиационной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обработке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6832E5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(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Standard</w:t>
      </w:r>
      <w:r w:rsidR="006832E5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practice</w:t>
      </w:r>
      <w:r w:rsidR="006832E5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for</w:t>
      </w:r>
      <w:r w:rsidR="006832E5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dosimetry</w:t>
      </w:r>
      <w:proofErr w:type="spellEnd"/>
      <w:r w:rsidR="006832E5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in</w:t>
      </w:r>
      <w:r w:rsidR="006832E5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radiation</w:t>
      </w:r>
      <w:r w:rsidR="006832E5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processing</w:t>
      </w:r>
      <w:r w:rsidR="006832E5"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).</w:t>
      </w:r>
    </w:p>
    <w:p w14:paraId="4EC02D9C" w14:textId="25644761" w:rsidR="00927062" w:rsidRPr="00D44403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</w:pP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[13] 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Международное агентство по атомной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энергии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IAEA Словарь по безопасности: Терминология, используемая в области ядерной безопасности и радиационной защиты.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2018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Издание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. 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IAEA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,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Вена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, 2019. [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Получен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: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сентябрь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4, 2019].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(International Atomic Energy Agency, IAEA Safety Glossary: Terminology used in nuclear safety and radiation protection. 2018 Edition. IAEA, Vienna, 2019)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стр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. </w:t>
      </w:r>
      <w:proofErr w:type="gram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219 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http://www-ns.iaea.org/downloads/standards/glossary</w:t>
      </w:r>
      <w:proofErr w:type="gramEnd"/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/ </w:t>
      </w:r>
      <w:proofErr w:type="spellStart"/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iaea</w:t>
      </w:r>
      <w:proofErr w:type="spellEnd"/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-safety-glossary -rev2018.pdf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14:paraId="3DA28CC5" w14:textId="09CD6A97" w:rsidR="00927062" w:rsidRPr="00D44403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</w:pP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[14] 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Совместный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комитет по руководящим принципам в метрологии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м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еждународный словарь по метрологии. 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Основные и общие понятия и связанные с ними термины (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VIM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). 3тье издание. 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JCGM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. </w:t>
      </w:r>
      <w:proofErr w:type="gram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200</w:t>
      </w:r>
      <w:proofErr w:type="gram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:2012. [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Получен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: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сентябрь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4, 2017].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(Joint Committee for Guides in 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lastRenderedPageBreak/>
        <w:t xml:space="preserve">Metrology, International vocabulary of metrology </w:t>
      </w:r>
      <w:r w:rsidR="00604768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–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Basic and general concepts and associated terms (VIM). 3er.edit. JCGM. 200:2012)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стр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. 108 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https://www.bipm.org/utils/common/documents/jcgm/JCGM_200_2012.pdf</w:t>
      </w:r>
    </w:p>
    <w:p w14:paraId="1FFF25E7" w14:textId="434F59F9" w:rsidR="00927062" w:rsidRPr="00D44403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</w:pP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[15] Вольфрам С. Новый вид науки.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Вольфран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Медиа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, </w:t>
      </w: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Inc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., 2002. [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Получен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: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декабрь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5, 2017]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(Wolfram S. A new kind of science. </w:t>
      </w:r>
      <w:proofErr w:type="spellStart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Wolfran</w:t>
      </w:r>
      <w:proofErr w:type="spellEnd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proofErr w:type="spellStart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Meda</w:t>
      </w:r>
      <w:proofErr w:type="spellEnd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, </w:t>
      </w:r>
      <w:proofErr w:type="spellStart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Inc</w:t>
      </w:r>
      <w:proofErr w:type="spellEnd"/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., 2002).</w:t>
      </w:r>
    </w:p>
    <w:p w14:paraId="1A5DDB92" w14:textId="0F555417" w:rsidR="00927062" w:rsidRPr="00D44403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</w:pP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[16] 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 xml:space="preserve">Национальный совет по радиационной защите и измерениям,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Сводный глоссарий.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(National Council on Radiation Protection and Measurements, Composite Glossary)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https://ncrponline.org/wp-content/themes/ncrp/PDFs/NCRP-Composite-Glossary.pdf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14:paraId="1DBD42EA" w14:textId="563B6CA3" w:rsidR="00927062" w:rsidRPr="00D44403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</w:pPr>
      <w:r w:rsidRPr="00F951FE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[17] Международная комиссия по радиационным единицам и измерениям, Основные величины и единицы для ионизирующего излучения.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ICRU R 85a.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(International Commission on Radiation Units and Measurements, Fundamental quantities and units for ionizing radiation. 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ICRU R 85a.)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 xml:space="preserve"> Журнал ICRU, 11(1) 2011. ICRU,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Bethesda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, США, 2011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.</w:t>
      </w:r>
    </w:p>
    <w:p w14:paraId="00BCBA71" w14:textId="3A5FE13C" w:rsidR="00927062" w:rsidRPr="00D44403" w:rsidRDefault="00927062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</w:pPr>
      <w:r w:rsidRPr="00EE261A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[18] 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Издание</w:t>
      </w:r>
      <w:r w:rsidR="006832E5" w:rsidRPr="00EE261A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К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оллинз</w:t>
      </w:r>
      <w:r w:rsidRPr="00EE261A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 w:rsidR="008C4D89" w:rsidRPr="00EE261A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«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Журнал</w:t>
      </w:r>
      <w:r w:rsidRPr="00EE261A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</w:rPr>
        <w:t>Коллинз</w:t>
      </w:r>
      <w:r w:rsidR="008C4D89" w:rsidRPr="00EE261A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»</w:t>
      </w:r>
      <w:r w:rsidRPr="00EE261A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. </w:t>
      </w:r>
      <w:proofErr w:type="gram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2019</w:t>
      </w:r>
      <w:proofErr w:type="gram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[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Получен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: </w:t>
      </w:r>
      <w:proofErr w:type="spellStart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ноябрь</w:t>
      </w:r>
      <w:proofErr w:type="spellEnd"/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2019]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(</w:t>
      </w:r>
      <w:r w:rsidR="008C4D89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Collins Edition, «Collins Dictionary»</w:t>
      </w:r>
      <w:r w:rsidR="006832E5"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>)</w:t>
      </w:r>
      <w:r w:rsidRPr="00D44403">
        <w:rPr>
          <w:rStyle w:val="FontStyle25"/>
          <w:rFonts w:ascii="Times New Roman" w:hAnsi="Times New Roman" w:cs="Times New Roman"/>
          <w:iCs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https://www .collinsdictionary.com/</w:t>
      </w:r>
      <w:proofErr w:type="spellStart"/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es</w:t>
      </w:r>
      <w:proofErr w:type="spellEnd"/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/</w:t>
      </w:r>
      <w:proofErr w:type="spellStart"/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diccionario</w:t>
      </w:r>
      <w:proofErr w:type="spellEnd"/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/ingles</w:t>
      </w:r>
      <w:r w:rsidR="005A5586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14:paraId="6D4A2D6E" w14:textId="4EB601FE" w:rsidR="00D05451" w:rsidRPr="00F951FE" w:rsidRDefault="00D05451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color w:val="auto"/>
          <w:sz w:val="24"/>
          <w:szCs w:val="24"/>
        </w:rPr>
      </w:pPr>
      <w:r w:rsidRPr="00F951FE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[19] Закон Республики Казахстан от 23 апреля 1998 года № 219 «О радиационной безопасности населения» (с изменениями от 25.02.2021г.).</w:t>
      </w:r>
    </w:p>
    <w:p w14:paraId="745A1437" w14:textId="2447EC3E" w:rsidR="00927062" w:rsidRPr="00D44403" w:rsidRDefault="00D05451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[</w:t>
      </w:r>
      <w:r w:rsidR="00927062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20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]</w:t>
      </w:r>
      <w:r w:rsidR="00927062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ISO 12749-3:2015(en) Nuclear energy, nuclear technologies, and radiological protection </w:t>
      </w:r>
      <w:r w:rsidR="00604768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927062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Vocabulary </w:t>
      </w:r>
      <w:r w:rsidR="00604768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927062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Part 3: Nuclear fuel cycle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14:paraId="5F8FDBA7" w14:textId="1EED4E63" w:rsidR="00D05451" w:rsidRPr="00D44403" w:rsidRDefault="00D05451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color w:val="auto"/>
          <w:sz w:val="24"/>
          <w:szCs w:val="24"/>
        </w:rPr>
      </w:pP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 xml:space="preserve">[21] Закон Республики Казахстан от 7 июня 2000 года 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 xml:space="preserve"> 53-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 xml:space="preserve"> «Об обеспечении единства измерений» (с изменениями от</w:t>
      </w:r>
      <w:r w:rsidR="00604768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30.12.2020г.).</w:t>
      </w:r>
    </w:p>
    <w:p w14:paraId="2CEA9220" w14:textId="7235EAE0" w:rsidR="00D05451" w:rsidRPr="00F951FE" w:rsidRDefault="006832E5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color w:val="auto"/>
          <w:sz w:val="24"/>
          <w:szCs w:val="24"/>
        </w:rPr>
      </w:pPr>
      <w:r w:rsidRPr="00F951FE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 xml:space="preserve">[22] РМГ 29-2013 </w:t>
      </w:r>
      <w:r w:rsidR="009C4652" w:rsidRPr="00F951FE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ГСИ. Метрология. Основные термины и определения</w:t>
      </w:r>
      <w:r w:rsidR="00B46D5A" w:rsidRPr="00F951FE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.</w:t>
      </w:r>
    </w:p>
    <w:p w14:paraId="0A515224" w14:textId="722BDECB" w:rsidR="00927062" w:rsidRPr="00D44403" w:rsidRDefault="004D1B2C" w:rsidP="006042A7">
      <w:pPr>
        <w:pStyle w:val="Style4"/>
        <w:widowControl/>
        <w:ind w:firstLine="567"/>
        <w:jc w:val="both"/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 xml:space="preserve">[23] 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 xml:space="preserve"> 11929-2:2019 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Определение характеристических предельных значений (порога принятия решения, предела обнаружения и пределов интервала охвата) для измерений ионизирующего излучения. Основные</w:t>
      </w:r>
      <w:r w:rsidR="006832E5" w:rsidRPr="00F951FE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положения</w:t>
      </w:r>
      <w:r w:rsidR="006832E5" w:rsidRPr="00F951FE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и</w:t>
      </w:r>
      <w:r w:rsidR="006832E5" w:rsidRPr="00F951FE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применение</w:t>
      </w:r>
      <w:r w:rsidR="006832E5" w:rsidRPr="00F951FE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Часть</w:t>
      </w:r>
      <w:r w:rsidR="006832E5" w:rsidRPr="00F951FE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2. 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Расширенные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сферы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</w:rPr>
        <w:t>применения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(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Determination of the characteristic limits (decision threshold, detection limit and limits of the coverage interval) for measurements of ionizing radiation </w:t>
      </w:r>
      <w:r w:rsidR="00604768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Fundamentals and application </w:t>
      </w:r>
      <w:r w:rsidR="00604768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6832E5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Part 2: Advanced applications)</w:t>
      </w:r>
      <w:r w:rsidR="00604768" w:rsidRPr="00D44403"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14:paraId="3CA1CE12" w14:textId="77777777" w:rsidR="00F91417" w:rsidRPr="00D44403" w:rsidRDefault="00F91417" w:rsidP="00D05451">
      <w:pPr>
        <w:pStyle w:val="Style11"/>
        <w:widowControl/>
        <w:jc w:val="both"/>
        <w:rPr>
          <w:rStyle w:val="FontStyle25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BAEF713" w14:textId="77777777" w:rsidR="004A37CD" w:rsidRPr="00D44403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</w:p>
    <w:p w14:paraId="024992E9" w14:textId="77777777" w:rsidR="004A37CD" w:rsidRPr="00D44403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</w:p>
    <w:p w14:paraId="5B95A3A0" w14:textId="77777777" w:rsidR="004A37CD" w:rsidRPr="00D44403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</w:p>
    <w:p w14:paraId="16B306B3" w14:textId="77777777" w:rsidR="004A37CD" w:rsidRPr="00D44403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</w:p>
    <w:p w14:paraId="6D14B5C6" w14:textId="77777777" w:rsidR="004A37CD" w:rsidRPr="00D44403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</w:p>
    <w:p w14:paraId="4E8E6856" w14:textId="77777777" w:rsidR="004A37CD" w:rsidRPr="00D44403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</w:p>
    <w:p w14:paraId="48458B60" w14:textId="77777777" w:rsidR="004A37CD" w:rsidRPr="00D44403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</w:p>
    <w:p w14:paraId="2F00BD70" w14:textId="77777777" w:rsidR="004A37CD" w:rsidRPr="00D44403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</w:p>
    <w:p w14:paraId="4A704A2D" w14:textId="77777777" w:rsidR="004A37CD" w:rsidRPr="00D44403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</w:p>
    <w:p w14:paraId="50DA8E0B" w14:textId="77777777" w:rsidR="004A37CD" w:rsidRPr="00D44403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</w:p>
    <w:p w14:paraId="01C967FB" w14:textId="77777777" w:rsidR="00F91417" w:rsidRPr="00D44403" w:rsidRDefault="00F91417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</w:p>
    <w:p w14:paraId="26A6C51A" w14:textId="77777777" w:rsidR="00F91417" w:rsidRPr="00D44403" w:rsidRDefault="00F91417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</w:p>
    <w:p w14:paraId="292CEC94" w14:textId="77777777" w:rsidR="00F951FE" w:rsidRDefault="00BF274F">
      <w:pPr>
        <w:rPr>
          <w:b/>
          <w:lang w:val="en-US"/>
        </w:rPr>
      </w:pPr>
      <w:r w:rsidRPr="00D44403">
        <w:rPr>
          <w:b/>
          <w:lang w:val="en-US"/>
        </w:rPr>
        <w:br w:type="page"/>
      </w:r>
    </w:p>
    <w:p w14:paraId="253EE5DB" w14:textId="6FA6F079" w:rsidR="00F951FE" w:rsidRPr="00F951FE" w:rsidRDefault="00F951FE" w:rsidP="00F951FE">
      <w:pPr>
        <w:jc w:val="center"/>
        <w:rPr>
          <w:b/>
        </w:rPr>
      </w:pPr>
      <w:r w:rsidRPr="00F951FE">
        <w:rPr>
          <w:b/>
        </w:rPr>
        <w:lastRenderedPageBreak/>
        <w:t xml:space="preserve">Приложение </w:t>
      </w:r>
      <w:r>
        <w:rPr>
          <w:b/>
        </w:rPr>
        <w:t>В.</w:t>
      </w:r>
      <w:r w:rsidRPr="00F951FE">
        <w:rPr>
          <w:b/>
          <w:lang w:val="en-US"/>
        </w:rPr>
        <w:t>A</w:t>
      </w:r>
    </w:p>
    <w:p w14:paraId="39F07F6F" w14:textId="7904CB03" w:rsidR="00F951FE" w:rsidRPr="00F951FE" w:rsidRDefault="00F951FE" w:rsidP="00F951FE">
      <w:pPr>
        <w:jc w:val="center"/>
        <w:rPr>
          <w:i/>
        </w:rPr>
      </w:pPr>
      <w:r w:rsidRPr="00F951FE">
        <w:rPr>
          <w:i/>
        </w:rPr>
        <w:t>(</w:t>
      </w:r>
      <w:proofErr w:type="gramStart"/>
      <w:r w:rsidRPr="00F951FE">
        <w:rPr>
          <w:i/>
        </w:rPr>
        <w:t>информационное</w:t>
      </w:r>
      <w:proofErr w:type="gramEnd"/>
      <w:r w:rsidRPr="00F951FE">
        <w:rPr>
          <w:i/>
        </w:rPr>
        <w:t>)</w:t>
      </w:r>
    </w:p>
    <w:p w14:paraId="3A6F561C" w14:textId="77777777" w:rsidR="00F951FE" w:rsidRDefault="00F951FE" w:rsidP="00F951FE">
      <w:pPr>
        <w:pStyle w:val="Style9"/>
        <w:widowControl/>
        <w:jc w:val="center"/>
        <w:rPr>
          <w:rStyle w:val="FontStyle68"/>
          <w:rFonts w:ascii="Times New Roman" w:hAnsi="Times New Roman"/>
          <w:sz w:val="28"/>
          <w:szCs w:val="28"/>
          <w:lang w:eastAsia="en-US"/>
        </w:rPr>
      </w:pPr>
    </w:p>
    <w:p w14:paraId="4BA09031" w14:textId="77777777" w:rsidR="00F951FE" w:rsidRPr="00F455AE" w:rsidRDefault="00F951FE" w:rsidP="00F951FE">
      <w:pPr>
        <w:pStyle w:val="Style9"/>
        <w:widowControl/>
        <w:jc w:val="center"/>
        <w:rPr>
          <w:rStyle w:val="FontStyle68"/>
          <w:rFonts w:ascii="Times New Roman" w:hAnsi="Times New Roman"/>
          <w:sz w:val="24"/>
          <w:szCs w:val="28"/>
          <w:lang w:eastAsia="en-US"/>
        </w:rPr>
      </w:pPr>
      <w:r w:rsidRPr="00F455AE">
        <w:rPr>
          <w:rStyle w:val="FontStyle68"/>
          <w:rFonts w:ascii="Times New Roman" w:hAnsi="Times New Roman"/>
          <w:sz w:val="24"/>
          <w:szCs w:val="28"/>
          <w:lang w:eastAsia="en-US"/>
        </w:rPr>
        <w:t>Алфавитный указатель</w:t>
      </w:r>
    </w:p>
    <w:p w14:paraId="69C88B27" w14:textId="77777777" w:rsidR="00F951FE" w:rsidRPr="00F26571" w:rsidRDefault="00F951FE" w:rsidP="00F26571">
      <w:pPr>
        <w:pStyle w:val="Style9"/>
        <w:widowControl/>
        <w:jc w:val="both"/>
        <w:rPr>
          <w:rStyle w:val="FontStyle68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34"/>
      </w:tblGrid>
      <w:tr w:rsidR="00F26571" w:rsidRPr="00EE261A" w14:paraId="6319993E" w14:textId="77777777" w:rsidTr="00F455AE">
        <w:tc>
          <w:tcPr>
            <w:tcW w:w="4534" w:type="dxa"/>
          </w:tcPr>
          <w:p w14:paraId="2934F739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26571"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А</w:t>
            </w:r>
          </w:p>
          <w:p w14:paraId="6FFD20F8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активность</w:t>
            </w:r>
            <w:proofErr w:type="gramEnd"/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 3.1.2</w:t>
            </w:r>
          </w:p>
          <w:p w14:paraId="5CE6AD13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eastAsia="en-US"/>
              </w:rPr>
            </w:pPr>
            <w:r w:rsidRPr="00F26571">
              <w:rPr>
                <w:rStyle w:val="FontStyle69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eastAsia="en-US"/>
              </w:rPr>
              <w:t>В</w:t>
            </w:r>
          </w:p>
          <w:p w14:paraId="188A89CC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воспроизводимость</w:t>
            </w:r>
            <w:proofErr w:type="spellEnd"/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измерения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>3.4.10</w:t>
            </w:r>
          </w:p>
          <w:p w14:paraId="15D50D10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выброс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резко отклоняющееся значение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 3.4.13 </w:t>
            </w:r>
          </w:p>
          <w:p w14:paraId="2962C9E6" w14:textId="77777777" w:rsidR="00F26571" w:rsidRPr="00F26571" w:rsidRDefault="00F26571" w:rsidP="00F26571">
            <w:pPr>
              <w:pStyle w:val="Style23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5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вывод</w:t>
            </w:r>
            <w:proofErr w:type="gramEnd"/>
            <w:r w:rsidRPr="00F26571">
              <w:rPr>
                <w:rStyle w:val="FontStyle5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 из эксплуатации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 3.5.8</w:t>
            </w:r>
          </w:p>
          <w:p w14:paraId="4DE8410A" w14:textId="77777777" w:rsidR="00F26571" w:rsidRPr="00F26571" w:rsidRDefault="00F26571" w:rsidP="00F26571">
            <w:pPr>
              <w:pStyle w:val="Style23"/>
              <w:widowControl/>
              <w:jc w:val="both"/>
              <w:rPr>
                <w:rStyle w:val="FontStyle69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eastAsia="en-US"/>
              </w:rPr>
            </w:pPr>
            <w:r w:rsidRPr="00F26571">
              <w:rPr>
                <w:rStyle w:val="FontStyle69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eastAsia="en-US"/>
              </w:rPr>
              <w:t>Д</w:t>
            </w:r>
          </w:p>
          <w:p w14:paraId="6213F738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доза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3.3.6</w:t>
            </w:r>
          </w:p>
          <w:p w14:paraId="33001056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26571"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И</w:t>
            </w:r>
          </w:p>
          <w:p w14:paraId="247F89C9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источник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радиации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3.1.5 </w:t>
            </w:r>
          </w:p>
          <w:p w14:paraId="4BD5B5FE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ионизирующее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излучение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3.1.4 </w:t>
            </w:r>
          </w:p>
          <w:p w14:paraId="60B3A02C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измеряемая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величина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3.4.2  </w:t>
            </w:r>
          </w:p>
          <w:p w14:paraId="66149C16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измерение</w:t>
            </w:r>
            <w:proofErr w:type="gramEnd"/>
            <w:r w:rsidRPr="00F26571">
              <w:rPr>
                <w:rFonts w:ascii="Times New Roman" w:hAnsi="Times New Roman" w:cs="Times New Roman"/>
              </w:rPr>
              <w:t xml:space="preserve">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3.4.1 </w:t>
            </w:r>
          </w:p>
          <w:p w14:paraId="3FB4EB9B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26571"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К</w:t>
            </w:r>
          </w:p>
          <w:p w14:paraId="1ABF7D91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калибровка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 3.4.15</w:t>
            </w:r>
            <w:proofErr w:type="gramEnd"/>
          </w:p>
          <w:p w14:paraId="3F40D880" w14:textId="77777777" w:rsidR="00F26571" w:rsidRPr="00F26571" w:rsidRDefault="00F26571" w:rsidP="00F26571">
            <w:pPr>
              <w:pStyle w:val="Style6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5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константа</w:t>
            </w:r>
            <w:proofErr w:type="gramEnd"/>
            <w:r w:rsidRPr="00F26571">
              <w:rPr>
                <w:rStyle w:val="FontStyle5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 распада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>3.1.11</w:t>
            </w:r>
          </w:p>
          <w:p w14:paraId="35BE8283" w14:textId="77777777" w:rsidR="00F26571" w:rsidRPr="00F26571" w:rsidRDefault="00F26571" w:rsidP="00F26571">
            <w:pPr>
              <w:pStyle w:val="Style23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комбинированная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стандартная неопределенность измерения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>3.4.3.1</w:t>
            </w:r>
          </w:p>
          <w:p w14:paraId="68A1B786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коэффициент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охвата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>3.4.4</w:t>
            </w:r>
          </w:p>
          <w:p w14:paraId="1F0A8B04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26571"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М</w:t>
            </w:r>
          </w:p>
          <w:p w14:paraId="7283CB2D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метрологическая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прослеживаемость  3.4.16 </w:t>
            </w:r>
          </w:p>
          <w:p w14:paraId="45167C6D" w14:textId="77777777" w:rsidR="00F26571" w:rsidRPr="00F26571" w:rsidRDefault="00F26571" w:rsidP="00F26571">
            <w:pPr>
              <w:pStyle w:val="Style13"/>
              <w:widowControl/>
              <w:jc w:val="both"/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матрица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отходов 3.5.2 </w:t>
            </w:r>
          </w:p>
          <w:p w14:paraId="0AB03DD7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26571"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Н</w:t>
            </w:r>
          </w:p>
          <w:p w14:paraId="26410539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неоднородные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отходы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3.5.6.2 </w:t>
            </w:r>
          </w:p>
          <w:p w14:paraId="27722450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неопределенность  измерения</w:t>
            </w:r>
            <w:proofErr w:type="gramEnd"/>
            <w:r w:rsidRPr="00F26571">
              <w:rPr>
                <w:rFonts w:ascii="Times New Roman" w:hAnsi="Times New Roman" w:cs="Times New Roman"/>
              </w:rPr>
              <w:t xml:space="preserve">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3.4.3 </w:t>
            </w:r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60E7EB46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26571"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О</w:t>
            </w:r>
          </w:p>
          <w:p w14:paraId="3C39D0F2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обращение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с радиоактивными отходами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3.5.7 </w:t>
            </w:r>
          </w:p>
          <w:p w14:paraId="111198B4" w14:textId="77777777" w:rsid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однородные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отходы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3.5.6.1 </w:t>
            </w:r>
          </w:p>
          <w:p w14:paraId="1DF18B36" w14:textId="567645BF" w:rsidR="00EE261A" w:rsidRPr="00F26571" w:rsidRDefault="00EE261A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опорное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значение количества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>3.4.14</w:t>
            </w:r>
          </w:p>
          <w:p w14:paraId="26B23B22" w14:textId="77777777" w:rsidR="00F26571" w:rsidRPr="00F26571" w:rsidRDefault="00F26571" w:rsidP="00F26571">
            <w:pPr>
              <w:pStyle w:val="Style23"/>
              <w:widowControl/>
              <w:jc w:val="both"/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26571"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П</w:t>
            </w:r>
          </w:p>
          <w:p w14:paraId="1E935F65" w14:textId="77777777" w:rsidR="00F26571" w:rsidRPr="00F26571" w:rsidRDefault="00F26571" w:rsidP="00F26571">
            <w:pPr>
              <w:pStyle w:val="Style23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период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полураспада</w:t>
            </w:r>
            <w:r w:rsidRPr="00F26571">
              <w:rPr>
                <w:rFonts w:ascii="Times New Roman" w:hAnsi="Times New Roman" w:cs="Times New Roman"/>
              </w:rPr>
              <w:t xml:space="preserve">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>3.1.9</w:t>
            </w:r>
          </w:p>
          <w:p w14:paraId="16BF6994" w14:textId="77777777" w:rsidR="00F26571" w:rsidRPr="00F26571" w:rsidRDefault="00F26571" w:rsidP="00F26571">
            <w:pPr>
              <w:pStyle w:val="Style23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план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вывода из эксплуатации</w:t>
            </w:r>
            <w:r w:rsidRPr="00F26571">
              <w:rPr>
                <w:rFonts w:ascii="Times New Roman" w:hAnsi="Times New Roman" w:cs="Times New Roman"/>
              </w:rPr>
              <w:t xml:space="preserve">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>3.5.9</w:t>
            </w:r>
          </w:p>
          <w:p w14:paraId="48421BF8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порог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обнаружения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>3.4.11</w:t>
            </w:r>
          </w:p>
          <w:p w14:paraId="2B37E4B1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повторяемость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измерений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3.4.8 </w:t>
            </w:r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606ACD1A" w14:textId="1ADD6E1C" w:rsidR="00EE261A" w:rsidRPr="00EE261A" w:rsidRDefault="00EE261A" w:rsidP="00F26571">
            <w:pPr>
              <w:pStyle w:val="Style9"/>
              <w:widowControl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EE261A">
              <w:rPr>
                <w:rStyle w:val="FontStyle68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погрешность</w:t>
            </w:r>
            <w:proofErr w:type="gramEnd"/>
            <w:r w:rsidRPr="00EE261A">
              <w:rPr>
                <w:rStyle w:val="FontStyle68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 (результата измерения)</w:t>
            </w:r>
            <w:r w:rsidRPr="00EE261A">
              <w:rPr>
                <w:rStyle w:val="FontStyle68"/>
                <w:rFonts w:ascii="Times New Roman" w:hAnsi="Times New Roman" w:cs="Times New Roman"/>
                <w:b w:val="0"/>
                <w:iCs/>
                <w:smallCaps/>
                <w:color w:val="auto"/>
                <w:sz w:val="24"/>
                <w:szCs w:val="24"/>
              </w:rPr>
              <w:t xml:space="preserve"> 3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>.4.6</w:t>
            </w:r>
          </w:p>
          <w:p w14:paraId="1A4D2DD9" w14:textId="7C4B4F5C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прецизионность</w:t>
            </w:r>
            <w:proofErr w:type="spell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 3.4.9</w:t>
            </w:r>
            <w:proofErr w:type="gramEnd"/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67B25252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26571"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Р</w:t>
            </w:r>
          </w:p>
          <w:p w14:paraId="3F0D0F45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радиационное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облучение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3.1.6 </w:t>
            </w:r>
          </w:p>
          <w:p w14:paraId="730FB117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радиационные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риски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3.3.7 </w:t>
            </w:r>
          </w:p>
          <w:p w14:paraId="3C09B631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радиационная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безопасность 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3.3.1 </w:t>
            </w:r>
          </w:p>
          <w:p w14:paraId="5B9F52EF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радиация</w:t>
            </w:r>
            <w:proofErr w:type="gramEnd"/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 3.1.3</w:t>
            </w:r>
          </w:p>
          <w:p w14:paraId="0A3D9290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радиоактивное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загрязнение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3.3.4 </w:t>
            </w:r>
          </w:p>
          <w:p w14:paraId="772C5BD3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радиоактивные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отходы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3.5.1 </w:t>
            </w:r>
          </w:p>
          <w:p w14:paraId="7BCBB2B9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радиоактивность</w:t>
            </w:r>
            <w:proofErr w:type="gramEnd"/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 3.1.1 </w:t>
            </w:r>
          </w:p>
          <w:p w14:paraId="509453D3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lastRenderedPageBreak/>
              <w:t>радиологический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контроль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3.3.5 </w:t>
            </w:r>
          </w:p>
          <w:p w14:paraId="65609FCA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радиационная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защита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>3.3.3</w:t>
            </w:r>
          </w:p>
          <w:p w14:paraId="46DEF5EE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радионуклид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 3.1.8</w:t>
            </w:r>
            <w:proofErr w:type="gramEnd"/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728D745D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распад</w:t>
            </w:r>
            <w:proofErr w:type="gramEnd"/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 3.1.10</w:t>
            </w:r>
          </w:p>
          <w:p w14:paraId="37B609DF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расширенная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погрешность измерения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3.4.5 </w:t>
            </w:r>
          </w:p>
          <w:p w14:paraId="5DA5940A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репрезентативная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проба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3.5.4 </w:t>
            </w:r>
          </w:p>
          <w:p w14:paraId="342D3048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26571"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С</w:t>
            </w:r>
          </w:p>
          <w:p w14:paraId="44A1FC2B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сборная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проба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3.5.5 </w:t>
            </w:r>
          </w:p>
          <w:p w14:paraId="1553D870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систематическая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погрешность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 3.4.7</w:t>
            </w:r>
          </w:p>
          <w:p w14:paraId="4CA2F9DB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стандартные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условия проведения испытания 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3.4.18 </w:t>
            </w:r>
          </w:p>
          <w:p w14:paraId="2358371A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26571"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У</w:t>
            </w:r>
          </w:p>
          <w:p w14:paraId="0A46B38B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упаковка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отходов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>3.5.3</w:t>
            </w:r>
          </w:p>
          <w:p w14:paraId="55629FD4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26571"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Ф</w:t>
            </w:r>
          </w:p>
          <w:p w14:paraId="439A7B08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фоновый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уровень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 3.4.12</w:t>
            </w:r>
          </w:p>
          <w:p w14:paraId="186EB4C8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форма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отходов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3.5.6 </w:t>
            </w:r>
          </w:p>
          <w:p w14:paraId="6A1A0C15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26571"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Ц</w:t>
            </w:r>
          </w:p>
          <w:p w14:paraId="044E8103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цепная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реакция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3.2.4 </w:t>
            </w:r>
          </w:p>
          <w:p w14:paraId="52B7FB79" w14:textId="4FBE9231" w:rsidR="00F26571" w:rsidRPr="00EE261A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b w:val="0"/>
                <w:iCs/>
                <w:smallCaps/>
                <w:color w:val="auto"/>
                <w:sz w:val="24"/>
                <w:szCs w:val="24"/>
              </w:rPr>
            </w:pPr>
            <w:proofErr w:type="gramStart"/>
            <w:r w:rsidRPr="00EE261A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цепь</w:t>
            </w:r>
            <w:proofErr w:type="gramEnd"/>
            <w:r w:rsidRPr="00EE261A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метрологической </w:t>
            </w:r>
            <w:r w:rsidR="00EE261A" w:rsidRPr="00EE261A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прослеживаемости 3.4.17</w:t>
            </w:r>
          </w:p>
          <w:p w14:paraId="77373150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26571"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Э</w:t>
            </w:r>
          </w:p>
          <w:p w14:paraId="1B6BBA88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экран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F26571">
              <w:rPr>
                <w:rFonts w:ascii="Times New Roman" w:hAnsi="Times New Roman" w:cs="Times New Roman"/>
                <w:bCs/>
                <w:lang w:eastAsia="en-US"/>
              </w:rPr>
              <w:t>радиационно-защитный</w:t>
            </w:r>
            <w:r w:rsidRPr="00F26571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3.1.7 </w:t>
            </w:r>
          </w:p>
          <w:p w14:paraId="38C69319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26571"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Я</w:t>
            </w:r>
          </w:p>
          <w:p w14:paraId="3505EE3D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ядерная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энергия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3.2.1 </w:t>
            </w:r>
          </w:p>
          <w:p w14:paraId="3F9170ED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ядерное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деление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3.2.2 </w:t>
            </w:r>
          </w:p>
          <w:p w14:paraId="49A61AF9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ядерное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топливо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3.2.5 </w:t>
            </w:r>
          </w:p>
          <w:p w14:paraId="0465AB5C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ядерный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топливный цикл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3.2.6 </w:t>
            </w:r>
          </w:p>
          <w:p w14:paraId="4B6BA749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ядерный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синтез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3.2.3 </w:t>
            </w:r>
          </w:p>
          <w:p w14:paraId="7BFD8491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ядерный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реактор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3.2.7 </w:t>
            </w:r>
          </w:p>
          <w:p w14:paraId="47D3A1D7" w14:textId="77777777" w:rsidR="00F26571" w:rsidRPr="00F26571" w:rsidRDefault="00F26571" w:rsidP="00F26571">
            <w:pPr>
              <w:pStyle w:val="Style9"/>
              <w:widowControl/>
              <w:jc w:val="both"/>
              <w:rPr>
                <w:rStyle w:val="FontStyle69"/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ядерная</w:t>
            </w:r>
            <w:proofErr w:type="gramEnd"/>
            <w:r w:rsidRPr="00F26571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безопасность </w:t>
            </w:r>
            <w:r w:rsidRPr="00F26571">
              <w:rPr>
                <w:rStyle w:val="FontStyle69"/>
                <w:rFonts w:ascii="Times New Roman" w:hAnsi="Times New Roman" w:cs="Times New Roman"/>
                <w:i w:val="0"/>
                <w:color w:val="auto"/>
                <w:sz w:val="24"/>
                <w:szCs w:val="24"/>
                <w:lang w:eastAsia="en-US"/>
              </w:rPr>
              <w:t xml:space="preserve"> 3.3.2 </w:t>
            </w:r>
          </w:p>
          <w:p w14:paraId="00F5E1E1" w14:textId="77777777" w:rsidR="00F26571" w:rsidRPr="00F26571" w:rsidRDefault="00F26571" w:rsidP="00F26571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4534" w:type="dxa"/>
            <w:hideMark/>
          </w:tcPr>
          <w:p w14:paraId="3D434F9D" w14:textId="521EC199" w:rsidR="00F26571" w:rsidRPr="00F26571" w:rsidRDefault="00F26571" w:rsidP="00F2657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F26571"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  <w:lastRenderedPageBreak/>
              <w:t>A</w:t>
            </w:r>
          </w:p>
          <w:p w14:paraId="5A51FFF1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activity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3.1.2</w:t>
            </w:r>
          </w:p>
          <w:p w14:paraId="16D4AC73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b/>
                <w:bCs/>
                <w:lang w:val="en-US"/>
              </w:rPr>
              <w:t>B</w:t>
            </w:r>
          </w:p>
          <w:p w14:paraId="77E880D4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background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3.4.12</w:t>
            </w:r>
          </w:p>
          <w:p w14:paraId="2DA3490A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bias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3.4.7</w:t>
            </w:r>
          </w:p>
          <w:p w14:paraId="6C35E091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b/>
                <w:bCs/>
                <w:lang w:val="en-US"/>
              </w:rPr>
              <w:t>C</w:t>
            </w:r>
          </w:p>
          <w:p w14:paraId="69F51601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calibration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3.4.15</w:t>
            </w:r>
          </w:p>
          <w:p w14:paraId="7A5A23F7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combined standard measurement uncertainty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3.4.3.1</w:t>
            </w:r>
          </w:p>
          <w:p w14:paraId="6F22A161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composite sample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3.5.5</w:t>
            </w:r>
          </w:p>
          <w:p w14:paraId="1E9600C0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coverage factor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3.4.4</w:t>
            </w:r>
          </w:p>
          <w:p w14:paraId="7BA7789F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 w:rsidRPr="00F26571">
              <w:rPr>
                <w:rFonts w:ascii="Times New Roman" w:hAnsi="Times New Roman"/>
                <w:b/>
                <w:bCs/>
                <w:lang w:val="en-US"/>
              </w:rPr>
              <w:t>Ch</w:t>
            </w:r>
            <w:proofErr w:type="spellEnd"/>
          </w:p>
          <w:p w14:paraId="62CB78C6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chain reaction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3.2.4</w:t>
            </w:r>
          </w:p>
          <w:p w14:paraId="32E53E70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b/>
                <w:bCs/>
                <w:lang w:val="en-US"/>
              </w:rPr>
              <w:t>D</w:t>
            </w:r>
          </w:p>
          <w:p w14:paraId="1F9927DB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decay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3.1.10</w:t>
            </w:r>
          </w:p>
          <w:p w14:paraId="519AB5E1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decay constant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3.1.11</w:t>
            </w:r>
          </w:p>
          <w:p w14:paraId="374050DB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decommissioning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3.5.8</w:t>
            </w:r>
          </w:p>
          <w:p w14:paraId="396AAC6A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decommissioning plan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3.5.9</w:t>
            </w:r>
          </w:p>
          <w:p w14:paraId="4C652397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detection limit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3.4.11</w:t>
            </w:r>
          </w:p>
          <w:p w14:paraId="5F1343D3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dose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3.3.6</w:t>
            </w:r>
          </w:p>
          <w:p w14:paraId="011DEC0B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b/>
                <w:bCs/>
                <w:lang w:val="en-US"/>
              </w:rPr>
              <w:t>E</w:t>
            </w:r>
          </w:p>
          <w:p w14:paraId="73F5152B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expanded measurement uncertainty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3.4.5</w:t>
            </w:r>
          </w:p>
          <w:p w14:paraId="1C3A1526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b/>
                <w:bCs/>
                <w:lang w:val="en-US"/>
              </w:rPr>
              <w:t>H</w:t>
            </w:r>
          </w:p>
          <w:p w14:paraId="7B4A21DA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half-life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3.1.9</w:t>
            </w:r>
          </w:p>
          <w:p w14:paraId="66019A3C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heterogeneous waste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3.5.6.2</w:t>
            </w:r>
          </w:p>
          <w:p w14:paraId="6686DB51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homogeneous waste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3.5.6.1</w:t>
            </w:r>
          </w:p>
          <w:p w14:paraId="5E98A55D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b/>
                <w:bCs/>
                <w:lang w:val="en-US"/>
              </w:rPr>
              <w:t>I</w:t>
            </w:r>
          </w:p>
          <w:p w14:paraId="210CD30E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ionizing radiation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3.1.4</w:t>
            </w:r>
          </w:p>
          <w:p w14:paraId="040973A4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b/>
                <w:bCs/>
                <w:lang w:val="en-US"/>
              </w:rPr>
              <w:t>M</w:t>
            </w:r>
          </w:p>
          <w:p w14:paraId="79A60CDA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 w:rsidRPr="00F26571">
              <w:rPr>
                <w:rFonts w:ascii="Times New Roman" w:hAnsi="Times New Roman"/>
                <w:lang w:val="en-US"/>
              </w:rPr>
              <w:t>measurand</w:t>
            </w:r>
            <w:proofErr w:type="spellEnd"/>
            <w:r w:rsidRPr="00F26571">
              <w:rPr>
                <w:rFonts w:ascii="Times New Roman" w:hAnsi="Times New Roman"/>
                <w:lang w:val="en-US"/>
              </w:rPr>
              <w:t xml:space="preserve">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3.4.2</w:t>
            </w:r>
          </w:p>
          <w:p w14:paraId="724802D3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measurement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3.4.1</w:t>
            </w:r>
          </w:p>
          <w:p w14:paraId="4FA14DC4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measurement error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3.4.6</w:t>
            </w:r>
          </w:p>
          <w:p w14:paraId="7A312E71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measurement repeatability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3.4.8</w:t>
            </w:r>
          </w:p>
          <w:p w14:paraId="4BCFA7E0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measurement reproducibility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3.4.10</w:t>
            </w:r>
          </w:p>
          <w:p w14:paraId="78681BE8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measurement uncertainty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3.4.3</w:t>
            </w:r>
          </w:p>
          <w:p w14:paraId="4D0383D3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metrological traceability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3.4.16</w:t>
            </w:r>
          </w:p>
          <w:p w14:paraId="1AE508E6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metrological traceability chain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3.4.17</w:t>
            </w:r>
          </w:p>
          <w:p w14:paraId="5F9331D3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b/>
                <w:bCs/>
                <w:lang w:val="en-US"/>
              </w:rPr>
              <w:t>N</w:t>
            </w:r>
          </w:p>
          <w:p w14:paraId="2CEB566D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nuclear energy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3.2.1</w:t>
            </w:r>
          </w:p>
          <w:p w14:paraId="5B5F6737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nuclear fission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3.2.2</w:t>
            </w:r>
          </w:p>
          <w:p w14:paraId="76079E17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nuclear fuel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3.2.5</w:t>
            </w:r>
          </w:p>
          <w:p w14:paraId="1D48D4E4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nuclear fuel cycle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3.2.6</w:t>
            </w:r>
          </w:p>
          <w:p w14:paraId="0E1BDE1C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nuclear fusion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3.2.3</w:t>
            </w:r>
          </w:p>
          <w:p w14:paraId="5E24A340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nuclear reactor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3.2.7</w:t>
            </w:r>
          </w:p>
          <w:p w14:paraId="3E97A83D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nuclear safety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3.3.2</w:t>
            </w:r>
          </w:p>
          <w:p w14:paraId="5B1E0BC4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b/>
                <w:bCs/>
                <w:lang w:val="en-US"/>
              </w:rPr>
              <w:t>O</w:t>
            </w:r>
          </w:p>
          <w:p w14:paraId="2AB655B7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outlier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3.4.13</w:t>
            </w:r>
          </w:p>
          <w:p w14:paraId="30031C75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b/>
                <w:bCs/>
                <w:lang w:val="en-US"/>
              </w:rPr>
              <w:lastRenderedPageBreak/>
              <w:t>P</w:t>
            </w:r>
          </w:p>
          <w:p w14:paraId="02677938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precision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3.4.9</w:t>
            </w:r>
          </w:p>
          <w:p w14:paraId="56A1FC1C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b/>
                <w:bCs/>
                <w:lang w:val="en-US"/>
              </w:rPr>
              <w:t>R</w:t>
            </w:r>
          </w:p>
          <w:p w14:paraId="1F51A2CE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radiation processing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3.1.6</w:t>
            </w:r>
          </w:p>
          <w:p w14:paraId="19DF8125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radiation risk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3.3.7</w:t>
            </w:r>
          </w:p>
          <w:p w14:paraId="2E6A26C8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radiation safety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3.3.1</w:t>
            </w:r>
          </w:p>
          <w:p w14:paraId="395EA54B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radiation shield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3.1.7</w:t>
            </w:r>
          </w:p>
          <w:p w14:paraId="7EF7F187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radiation source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3.1.5</w:t>
            </w:r>
          </w:p>
          <w:p w14:paraId="08F9CC98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radiation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3.1.3</w:t>
            </w:r>
          </w:p>
          <w:p w14:paraId="722AA321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radioactive contamination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3.3.4</w:t>
            </w:r>
          </w:p>
          <w:p w14:paraId="68C126DE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radioactive waste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3.5.1</w:t>
            </w:r>
          </w:p>
          <w:p w14:paraId="54FCF27B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radioactive waste management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3.5.7</w:t>
            </w:r>
          </w:p>
          <w:p w14:paraId="06EF3EBD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radioactivity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3.1.1</w:t>
            </w:r>
          </w:p>
          <w:p w14:paraId="23469B46" w14:textId="77777777" w:rsidR="00F26571" w:rsidRPr="00F26571" w:rsidRDefault="00F26571" w:rsidP="00F26571">
            <w:pPr>
              <w:pStyle w:val="Pa15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F26571">
              <w:rPr>
                <w:rFonts w:ascii="Times New Roman" w:hAnsi="Times New Roman"/>
                <w:lang w:val="en-US"/>
              </w:rPr>
              <w:t xml:space="preserve">radiological monitoring </w:t>
            </w:r>
            <w:r w:rsidRPr="00F26571">
              <w:rPr>
                <w:rStyle w:val="A70"/>
                <w:rFonts w:ascii="Times New Roman" w:hAnsi="Times New Roman" w:cs="Times New Roman"/>
                <w:sz w:val="24"/>
                <w:szCs w:val="24"/>
                <w:u w:val="none"/>
                <w:lang w:val="en-US"/>
              </w:rPr>
              <w:t>3.3.5</w:t>
            </w:r>
          </w:p>
          <w:p w14:paraId="66BF9243" w14:textId="77777777" w:rsidR="00F26571" w:rsidRPr="00F26571" w:rsidRDefault="00F26571" w:rsidP="00F26571">
            <w:pPr>
              <w:rPr>
                <w:b/>
                <w:lang w:val="en-US"/>
              </w:rPr>
            </w:pPr>
            <w:r w:rsidRPr="00F26571">
              <w:rPr>
                <w:lang w:val="en-US"/>
              </w:rPr>
              <w:t xml:space="preserve">radiological protection </w:t>
            </w:r>
            <w:r w:rsidRPr="00F26571">
              <w:rPr>
                <w:rStyle w:val="A70"/>
                <w:rFonts w:cs="Times New Roman"/>
                <w:sz w:val="24"/>
                <w:szCs w:val="24"/>
                <w:u w:val="none"/>
                <w:lang w:val="en-US"/>
              </w:rPr>
              <w:t>3.3.3</w:t>
            </w:r>
          </w:p>
          <w:p w14:paraId="296FC8B7" w14:textId="77777777" w:rsidR="00EE261A" w:rsidRPr="00EE261A" w:rsidRDefault="00EE261A" w:rsidP="00EE261A">
            <w:pPr>
              <w:pStyle w:val="Style9"/>
              <w:jc w:val="both"/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</w:pPr>
            <w:r w:rsidRPr="00EE261A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radionuclide 3.1.8</w:t>
            </w:r>
          </w:p>
          <w:p w14:paraId="4073DCC9" w14:textId="77777777" w:rsidR="00EE261A" w:rsidRPr="00EE261A" w:rsidRDefault="00EE261A" w:rsidP="00EE261A">
            <w:pPr>
              <w:pStyle w:val="Style9"/>
              <w:jc w:val="both"/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</w:pPr>
            <w:r w:rsidRPr="00EE261A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reference quantity value 3.4.14</w:t>
            </w:r>
          </w:p>
          <w:p w14:paraId="37E9EFB9" w14:textId="77777777" w:rsidR="00EE261A" w:rsidRPr="00EE261A" w:rsidRDefault="00EE261A" w:rsidP="00EE261A">
            <w:pPr>
              <w:pStyle w:val="Style9"/>
              <w:jc w:val="both"/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</w:pPr>
            <w:r w:rsidRPr="00EE261A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representative sample 3.5.4</w:t>
            </w:r>
          </w:p>
          <w:p w14:paraId="249E6AD8" w14:textId="77777777" w:rsidR="00EE261A" w:rsidRPr="00EE261A" w:rsidRDefault="00EE261A" w:rsidP="00EE261A">
            <w:pPr>
              <w:pStyle w:val="Style9"/>
              <w:jc w:val="both"/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EE261A"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</w:t>
            </w:r>
          </w:p>
          <w:p w14:paraId="6C75A3C1" w14:textId="77777777" w:rsidR="00EE261A" w:rsidRPr="00EE261A" w:rsidRDefault="00EE261A" w:rsidP="00EE261A">
            <w:pPr>
              <w:pStyle w:val="Style9"/>
              <w:jc w:val="both"/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</w:pPr>
            <w:r w:rsidRPr="00EE261A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standard test conditions 3.4.18</w:t>
            </w:r>
          </w:p>
          <w:p w14:paraId="7818014C" w14:textId="77777777" w:rsidR="00EE261A" w:rsidRPr="00EE261A" w:rsidRDefault="00EE261A" w:rsidP="00EE261A">
            <w:pPr>
              <w:pStyle w:val="Style9"/>
              <w:jc w:val="both"/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EE261A">
              <w:rPr>
                <w:rStyle w:val="FontStyle6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</w:t>
            </w:r>
          </w:p>
          <w:p w14:paraId="4BF6A6E3" w14:textId="77777777" w:rsidR="00EE261A" w:rsidRPr="00EE261A" w:rsidRDefault="00EE261A" w:rsidP="00EE261A">
            <w:pPr>
              <w:pStyle w:val="Style9"/>
              <w:jc w:val="both"/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</w:pPr>
            <w:r w:rsidRPr="00EE261A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waste form 3.5.6</w:t>
            </w:r>
          </w:p>
          <w:p w14:paraId="506D2A0E" w14:textId="77777777" w:rsidR="00EE261A" w:rsidRPr="00EE261A" w:rsidRDefault="00EE261A" w:rsidP="00EE261A">
            <w:pPr>
              <w:pStyle w:val="Style9"/>
              <w:jc w:val="both"/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</w:pPr>
            <w:r w:rsidRPr="00EE261A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waste matrix 3.5.2</w:t>
            </w:r>
          </w:p>
          <w:p w14:paraId="5E5AF944" w14:textId="06F341E4" w:rsidR="00F26571" w:rsidRPr="00F26571" w:rsidRDefault="00EE261A" w:rsidP="00EE261A">
            <w:pPr>
              <w:pStyle w:val="Style9"/>
              <w:widowControl/>
              <w:jc w:val="both"/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</w:pPr>
            <w:r w:rsidRPr="00EE261A">
              <w:rPr>
                <w:rStyle w:val="FontStyle68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waste package 3.5.3</w:t>
            </w:r>
          </w:p>
        </w:tc>
      </w:tr>
    </w:tbl>
    <w:p w14:paraId="72644A4A" w14:textId="77777777" w:rsidR="00F951FE" w:rsidRPr="001B356E" w:rsidRDefault="00F951FE">
      <w:pPr>
        <w:rPr>
          <w:b/>
          <w:lang w:val="en-US"/>
        </w:rPr>
      </w:pPr>
    </w:p>
    <w:p w14:paraId="457686CC" w14:textId="77777777" w:rsidR="00E34EAD" w:rsidRPr="001B356E" w:rsidRDefault="00E34EAD" w:rsidP="00E34EAD">
      <w:pPr>
        <w:pStyle w:val="Default"/>
        <w:rPr>
          <w:rFonts w:cs="Times New Roman"/>
          <w:color w:val="auto"/>
          <w:lang w:val="en-US"/>
        </w:rPr>
        <w:sectPr w:rsidR="00E34EAD" w:rsidRPr="001B356E" w:rsidSect="002E7E97">
          <w:pgSz w:w="11905" w:h="17337"/>
          <w:pgMar w:top="1418" w:right="1418" w:bottom="1418" w:left="1134" w:header="720" w:footer="720" w:gutter="0"/>
          <w:pgNumType w:start="1"/>
          <w:cols w:space="720"/>
          <w:noEndnote/>
        </w:sectPr>
      </w:pPr>
    </w:p>
    <w:p w14:paraId="6E78BE64" w14:textId="1478D7E4" w:rsidR="00BF274F" w:rsidRPr="001B356E" w:rsidRDefault="00EE261A">
      <w:pPr>
        <w:rPr>
          <w:b/>
          <w:lang w:val="en-US"/>
        </w:rPr>
      </w:pPr>
      <w:r>
        <w:rPr>
          <w:b/>
          <w:lang w:val="en-US"/>
        </w:rPr>
        <w:lastRenderedPageBreak/>
        <w:t>.4.14</w:t>
      </w:r>
    </w:p>
    <w:p w14:paraId="5C38209F" w14:textId="77777777" w:rsidR="00573AD3" w:rsidRPr="001B356E" w:rsidRDefault="00573AD3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</w:p>
    <w:p w14:paraId="70484F52" w14:textId="77777777" w:rsidR="00573AD3" w:rsidRPr="001B356E" w:rsidRDefault="00573AD3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</w:p>
    <w:p w14:paraId="2D9BE586" w14:textId="77777777" w:rsidR="00F91417" w:rsidRPr="001B356E" w:rsidRDefault="00F91417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</w:p>
    <w:p w14:paraId="1B30CB02" w14:textId="77777777" w:rsidR="00F91417" w:rsidRPr="001B356E" w:rsidRDefault="00F91417" w:rsidP="00F91417">
      <w:pPr>
        <w:pBdr>
          <w:bottom w:val="single" w:sz="12" w:space="2" w:color="auto"/>
        </w:pBdr>
        <w:shd w:val="clear" w:color="auto" w:fill="FFFFFF"/>
        <w:tabs>
          <w:tab w:val="left" w:pos="5381"/>
          <w:tab w:val="left" w:pos="7416"/>
          <w:tab w:val="left" w:pos="8443"/>
        </w:tabs>
        <w:ind w:firstLine="567"/>
        <w:rPr>
          <w:lang w:val="en-US"/>
        </w:rPr>
      </w:pPr>
    </w:p>
    <w:p w14:paraId="39E8D814" w14:textId="3A6F7500" w:rsidR="00F91417" w:rsidRPr="00D44403" w:rsidRDefault="00F91417" w:rsidP="0051758F">
      <w:pPr>
        <w:shd w:val="clear" w:color="auto" w:fill="FFFFFF"/>
        <w:tabs>
          <w:tab w:val="left" w:pos="5103"/>
          <w:tab w:val="left" w:pos="7088"/>
        </w:tabs>
        <w:jc w:val="right"/>
        <w:rPr>
          <w:b/>
        </w:rPr>
      </w:pPr>
      <w:r w:rsidRPr="00D44403">
        <w:rPr>
          <w:b/>
        </w:rPr>
        <w:t xml:space="preserve">МКС </w:t>
      </w:r>
      <w:r w:rsidR="00604768" w:rsidRPr="00D44403">
        <w:rPr>
          <w:b/>
          <w:bCs/>
          <w:sz w:val="23"/>
          <w:szCs w:val="23"/>
        </w:rPr>
        <w:t>01.040.27; 01.040.13; 13.280; 27.120.01</w:t>
      </w:r>
      <w:r w:rsidRPr="00D44403">
        <w:rPr>
          <w:b/>
        </w:rPr>
        <w:t xml:space="preserve"> (</w:t>
      </w:r>
      <w:r w:rsidRPr="00D44403">
        <w:rPr>
          <w:b/>
          <w:lang w:val="en-US"/>
        </w:rPr>
        <w:t>IDT</w:t>
      </w:r>
      <w:r w:rsidRPr="00D44403">
        <w:rPr>
          <w:b/>
        </w:rPr>
        <w:t>)</w:t>
      </w:r>
    </w:p>
    <w:p w14:paraId="34B654A1" w14:textId="77777777" w:rsidR="00F91417" w:rsidRPr="00D44403" w:rsidRDefault="00F91417" w:rsidP="00F91417">
      <w:pPr>
        <w:shd w:val="clear" w:color="auto" w:fill="FFFFFF"/>
        <w:tabs>
          <w:tab w:val="left" w:pos="5381"/>
          <w:tab w:val="left" w:pos="7416"/>
          <w:tab w:val="left" w:pos="8443"/>
        </w:tabs>
        <w:ind w:firstLine="567"/>
        <w:rPr>
          <w:b/>
        </w:rPr>
      </w:pPr>
    </w:p>
    <w:p w14:paraId="4EDDDB67" w14:textId="4B5B3528" w:rsidR="0017769D" w:rsidRPr="00D44403" w:rsidRDefault="0017769D" w:rsidP="0017769D">
      <w:pPr>
        <w:ind w:firstLine="567"/>
        <w:jc w:val="both"/>
        <w:rPr>
          <w:rFonts w:eastAsia="ArialMT"/>
        </w:rPr>
      </w:pPr>
      <w:r w:rsidRPr="00D44403">
        <w:rPr>
          <w:b/>
        </w:rPr>
        <w:t>Ключевые слова:</w:t>
      </w:r>
      <w:r w:rsidRPr="00D44403">
        <w:t xml:space="preserve"> </w:t>
      </w:r>
      <w:r w:rsidR="00604768" w:rsidRPr="00D44403">
        <w:rPr>
          <w:rStyle w:val="notranslate"/>
        </w:rPr>
        <w:t xml:space="preserve">атомная энергетика, </w:t>
      </w:r>
      <w:r w:rsidR="00604768" w:rsidRPr="00D44403">
        <w:rPr>
          <w:szCs w:val="28"/>
        </w:rPr>
        <w:t xml:space="preserve">словарь, </w:t>
      </w:r>
      <w:r w:rsidR="00604768" w:rsidRPr="00D44403">
        <w:rPr>
          <w:bCs/>
          <w:lang w:eastAsia="en-US"/>
        </w:rPr>
        <w:t>радиоактивность, ядерное топливо, измерение, радиоактивные отходы</w:t>
      </w:r>
    </w:p>
    <w:p w14:paraId="1BED9AF0" w14:textId="77777777" w:rsidR="00F91417" w:rsidRPr="00D44403" w:rsidRDefault="00F91417" w:rsidP="00F91417">
      <w:pPr>
        <w:pBdr>
          <w:bottom w:val="single" w:sz="12" w:space="2" w:color="auto"/>
        </w:pBdr>
        <w:shd w:val="clear" w:color="auto" w:fill="FFFFFF"/>
        <w:tabs>
          <w:tab w:val="left" w:pos="5381"/>
          <w:tab w:val="left" w:pos="7416"/>
          <w:tab w:val="left" w:pos="8443"/>
        </w:tabs>
        <w:ind w:firstLine="567"/>
      </w:pPr>
    </w:p>
    <w:p w14:paraId="055DA2A9" w14:textId="77777777" w:rsidR="00F91417" w:rsidRPr="00D44403" w:rsidRDefault="00F91417" w:rsidP="00F91417">
      <w:pPr>
        <w:ind w:firstLine="567"/>
        <w:rPr>
          <w:b/>
        </w:rPr>
      </w:pPr>
    </w:p>
    <w:p w14:paraId="2795B27B" w14:textId="77777777" w:rsidR="0082120A" w:rsidRPr="00D44403" w:rsidRDefault="0082120A" w:rsidP="00F91417">
      <w:pPr>
        <w:ind w:firstLine="567"/>
        <w:rPr>
          <w:b/>
        </w:rPr>
      </w:pPr>
    </w:p>
    <w:p w14:paraId="1FD392F8" w14:textId="02A1EA72" w:rsidR="0082120A" w:rsidRPr="00D44403" w:rsidRDefault="0082120A" w:rsidP="0082120A">
      <w:pPr>
        <w:pStyle w:val="Style5"/>
        <w:widowControl/>
        <w:ind w:firstLine="720"/>
        <w:jc w:val="both"/>
        <w:rPr>
          <w:rStyle w:val="FontStyle52"/>
          <w:color w:val="auto"/>
          <w:sz w:val="24"/>
          <w:szCs w:val="24"/>
          <w:lang w:eastAsia="en-US"/>
        </w:rPr>
      </w:pPr>
      <w:r w:rsidRPr="00D44403">
        <w:rPr>
          <w:rStyle w:val="FontStyle52"/>
          <w:color w:val="auto"/>
          <w:sz w:val="24"/>
          <w:szCs w:val="24"/>
          <w:lang w:eastAsia="en-US"/>
        </w:rPr>
        <w:t xml:space="preserve">ТК 76 «Неразрушающий контроль, техническая диагностика и мониторинг </w:t>
      </w:r>
      <w:proofErr w:type="gramStart"/>
      <w:r w:rsidRPr="00D44403">
        <w:rPr>
          <w:rStyle w:val="FontStyle52"/>
          <w:color w:val="auto"/>
          <w:sz w:val="24"/>
          <w:szCs w:val="24"/>
          <w:lang w:eastAsia="en-US"/>
        </w:rPr>
        <w:t>состояния»/</w:t>
      </w:r>
      <w:proofErr w:type="gramEnd"/>
      <w:r w:rsidRPr="00D44403">
        <w:rPr>
          <w:rStyle w:val="FontStyle52"/>
          <w:color w:val="auto"/>
          <w:sz w:val="24"/>
          <w:szCs w:val="24"/>
          <w:lang w:eastAsia="en-US"/>
        </w:rPr>
        <w:t xml:space="preserve"> </w:t>
      </w:r>
      <w:proofErr w:type="spellStart"/>
      <w:r w:rsidRPr="00D44403">
        <w:rPr>
          <w:rStyle w:val="FontStyle52"/>
          <w:color w:val="auto"/>
          <w:sz w:val="24"/>
          <w:szCs w:val="24"/>
          <w:lang w:eastAsia="en-US"/>
        </w:rPr>
        <w:t>Non-destructive</w:t>
      </w:r>
      <w:proofErr w:type="spellEnd"/>
      <w:r w:rsidRPr="00D44403">
        <w:rPr>
          <w:rStyle w:val="FontStyle52"/>
          <w:color w:val="auto"/>
          <w:sz w:val="24"/>
          <w:szCs w:val="24"/>
          <w:lang w:eastAsia="en-US"/>
        </w:rPr>
        <w:t xml:space="preserve"> </w:t>
      </w:r>
      <w:proofErr w:type="spellStart"/>
      <w:r w:rsidRPr="00D44403">
        <w:rPr>
          <w:rStyle w:val="FontStyle52"/>
          <w:color w:val="auto"/>
          <w:sz w:val="24"/>
          <w:szCs w:val="24"/>
          <w:lang w:eastAsia="en-US"/>
        </w:rPr>
        <w:t>Testing</w:t>
      </w:r>
      <w:proofErr w:type="spellEnd"/>
      <w:r w:rsidRPr="00D44403">
        <w:rPr>
          <w:rStyle w:val="FontStyle52"/>
          <w:color w:val="auto"/>
          <w:sz w:val="24"/>
          <w:szCs w:val="24"/>
          <w:lang w:eastAsia="en-US"/>
        </w:rPr>
        <w:t xml:space="preserve">, </w:t>
      </w:r>
      <w:proofErr w:type="spellStart"/>
      <w:r w:rsidRPr="00D44403">
        <w:rPr>
          <w:rStyle w:val="FontStyle52"/>
          <w:color w:val="auto"/>
          <w:sz w:val="24"/>
          <w:szCs w:val="24"/>
          <w:lang w:eastAsia="en-US"/>
        </w:rPr>
        <w:t>Diagnostics</w:t>
      </w:r>
      <w:proofErr w:type="spellEnd"/>
      <w:r w:rsidRPr="00D44403">
        <w:rPr>
          <w:rStyle w:val="FontStyle52"/>
          <w:color w:val="auto"/>
          <w:sz w:val="24"/>
          <w:szCs w:val="24"/>
          <w:lang w:eastAsia="en-US"/>
        </w:rPr>
        <w:t xml:space="preserve"> </w:t>
      </w:r>
      <w:proofErr w:type="spellStart"/>
      <w:r w:rsidRPr="00D44403">
        <w:rPr>
          <w:rStyle w:val="FontStyle52"/>
          <w:color w:val="auto"/>
          <w:sz w:val="24"/>
          <w:szCs w:val="24"/>
          <w:lang w:eastAsia="en-US"/>
        </w:rPr>
        <w:t>and</w:t>
      </w:r>
      <w:proofErr w:type="spellEnd"/>
      <w:r w:rsidRPr="00D44403">
        <w:rPr>
          <w:rStyle w:val="FontStyle52"/>
          <w:color w:val="auto"/>
          <w:sz w:val="24"/>
          <w:szCs w:val="24"/>
          <w:lang w:eastAsia="en-US"/>
        </w:rPr>
        <w:t xml:space="preserve"> </w:t>
      </w:r>
      <w:proofErr w:type="spellStart"/>
      <w:r w:rsidRPr="00D44403">
        <w:rPr>
          <w:rStyle w:val="FontStyle52"/>
          <w:color w:val="auto"/>
          <w:sz w:val="24"/>
          <w:szCs w:val="24"/>
          <w:lang w:eastAsia="en-US"/>
        </w:rPr>
        <w:t>Condition</w:t>
      </w:r>
      <w:proofErr w:type="spellEnd"/>
      <w:r w:rsidRPr="00D44403">
        <w:rPr>
          <w:rStyle w:val="FontStyle52"/>
          <w:color w:val="auto"/>
          <w:sz w:val="24"/>
          <w:szCs w:val="24"/>
          <w:lang w:eastAsia="en-US"/>
        </w:rPr>
        <w:t xml:space="preserve"> </w:t>
      </w:r>
      <w:proofErr w:type="spellStart"/>
      <w:r w:rsidRPr="00D44403">
        <w:rPr>
          <w:rStyle w:val="FontStyle52"/>
          <w:color w:val="auto"/>
          <w:sz w:val="24"/>
          <w:szCs w:val="24"/>
          <w:lang w:eastAsia="en-US"/>
        </w:rPr>
        <w:t>Monitoring</w:t>
      </w:r>
      <w:proofErr w:type="spellEnd"/>
      <w:r w:rsidRPr="00D44403">
        <w:rPr>
          <w:rStyle w:val="FontStyle52"/>
          <w:color w:val="auto"/>
          <w:sz w:val="24"/>
          <w:szCs w:val="24"/>
          <w:lang w:eastAsia="en-US"/>
        </w:rPr>
        <w:t>»</w:t>
      </w:r>
    </w:p>
    <w:p w14:paraId="34ECE08A" w14:textId="77777777" w:rsidR="0082120A" w:rsidRPr="00D44403" w:rsidRDefault="0082120A" w:rsidP="00F91417">
      <w:pPr>
        <w:ind w:firstLine="567"/>
        <w:rPr>
          <w:b/>
        </w:rPr>
      </w:pPr>
    </w:p>
    <w:p w14:paraId="18ABCA38" w14:textId="77777777" w:rsidR="0082120A" w:rsidRPr="00D44403" w:rsidRDefault="0082120A" w:rsidP="00F91417">
      <w:pPr>
        <w:ind w:firstLine="567"/>
        <w:rPr>
          <w:b/>
        </w:rPr>
      </w:pPr>
    </w:p>
    <w:p w14:paraId="3AFA1520" w14:textId="37AA9EAA" w:rsidR="0082120A" w:rsidRPr="00D44403" w:rsidRDefault="0082120A" w:rsidP="0082120A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  <w:r w:rsidRPr="00D44403">
        <w:rPr>
          <w:rFonts w:ascii="Times New Roman" w:hAnsi="Times New Roman" w:cs="Times New Roman"/>
        </w:rPr>
        <w:t xml:space="preserve">Председатель ТК 76 </w:t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  <w:t>С.А. Заитова</w:t>
      </w:r>
    </w:p>
    <w:p w14:paraId="41E3CC20" w14:textId="77777777" w:rsidR="004003A2" w:rsidRPr="00D44403" w:rsidRDefault="004003A2" w:rsidP="004A37CD">
      <w:pPr>
        <w:pStyle w:val="Style8"/>
        <w:widowControl/>
        <w:jc w:val="both"/>
        <w:rPr>
          <w:rStyle w:val="FontStyle52"/>
          <w:color w:val="auto"/>
          <w:sz w:val="24"/>
          <w:szCs w:val="24"/>
          <w:lang w:eastAsia="en-US"/>
        </w:rPr>
      </w:pPr>
    </w:p>
    <w:p w14:paraId="0D9FAAF7" w14:textId="77777777" w:rsidR="0016217F" w:rsidRPr="00D44403" w:rsidRDefault="0016217F" w:rsidP="004A37CD">
      <w:pPr>
        <w:pStyle w:val="Style8"/>
        <w:widowControl/>
        <w:jc w:val="both"/>
        <w:rPr>
          <w:rStyle w:val="FontStyle52"/>
          <w:color w:val="auto"/>
          <w:sz w:val="24"/>
          <w:szCs w:val="24"/>
          <w:lang w:eastAsia="en-US"/>
        </w:rPr>
      </w:pPr>
    </w:p>
    <w:p w14:paraId="46F02F22" w14:textId="77777777" w:rsidR="0016217F" w:rsidRPr="00D44403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074CF90E" w14:textId="77777777" w:rsidR="0016217F" w:rsidRPr="00D44403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  <w:r w:rsidRPr="00D44403">
        <w:rPr>
          <w:rFonts w:ascii="Times New Roman" w:hAnsi="Times New Roman" w:cs="Times New Roman"/>
        </w:rPr>
        <w:t xml:space="preserve">РАЗРАБОТЧИК: </w:t>
      </w:r>
    </w:p>
    <w:p w14:paraId="2EFB4F6D" w14:textId="384FC660" w:rsidR="0016217F" w:rsidRPr="00D44403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  <w:r w:rsidRPr="00D44403">
        <w:rPr>
          <w:rFonts w:ascii="Times New Roman" w:hAnsi="Times New Roman" w:cs="Times New Roman"/>
        </w:rPr>
        <w:t xml:space="preserve">Республиканское государственное предприятие на праве хозяйственного ведения </w:t>
      </w:r>
      <w:r w:rsidR="00D97D33" w:rsidRPr="00D44403">
        <w:rPr>
          <w:rFonts w:ascii="Times New Roman" w:hAnsi="Times New Roman" w:cs="Times New Roman"/>
        </w:rPr>
        <w:t>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 w:rsidRPr="00D44403">
        <w:rPr>
          <w:rFonts w:ascii="Times New Roman" w:hAnsi="Times New Roman" w:cs="Times New Roman"/>
        </w:rPr>
        <w:t xml:space="preserve">: </w:t>
      </w:r>
    </w:p>
    <w:p w14:paraId="7A22CB0E" w14:textId="77777777" w:rsidR="0016217F" w:rsidRPr="00D44403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23D4DCB6" w14:textId="77777777" w:rsidR="0016217F" w:rsidRPr="00D44403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3823F913" w14:textId="77777777" w:rsidR="0016217F" w:rsidRPr="00D44403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57172844" w14:textId="77777777" w:rsidR="0016217F" w:rsidRPr="00D44403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2E7094CB" w14:textId="77777777" w:rsidR="0016217F" w:rsidRPr="00D44403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  <w:r w:rsidRPr="00D44403">
        <w:rPr>
          <w:rFonts w:ascii="Times New Roman" w:hAnsi="Times New Roman" w:cs="Times New Roman"/>
        </w:rPr>
        <w:t xml:space="preserve">Заместитель генерального директора </w:t>
      </w:r>
    </w:p>
    <w:p w14:paraId="3008EC4A" w14:textId="6029FF3D" w:rsidR="0016217F" w:rsidRPr="00D44403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  <w:r w:rsidRPr="00D44403">
        <w:rPr>
          <w:rFonts w:ascii="Times New Roman" w:hAnsi="Times New Roman" w:cs="Times New Roman"/>
        </w:rPr>
        <w:t xml:space="preserve">РГП </w:t>
      </w:r>
      <w:proofErr w:type="spellStart"/>
      <w:r w:rsidRPr="00D44403">
        <w:rPr>
          <w:rFonts w:ascii="Times New Roman" w:hAnsi="Times New Roman" w:cs="Times New Roman"/>
        </w:rPr>
        <w:t>Каз</w:t>
      </w:r>
      <w:r w:rsidR="00D97D33" w:rsidRPr="00D44403">
        <w:rPr>
          <w:rFonts w:ascii="Times New Roman" w:hAnsi="Times New Roman" w:cs="Times New Roman"/>
        </w:rPr>
        <w:t>стандарт</w:t>
      </w:r>
      <w:proofErr w:type="spellEnd"/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="0082120A" w:rsidRPr="00D44403">
        <w:rPr>
          <w:rFonts w:ascii="Times New Roman" w:hAnsi="Times New Roman" w:cs="Times New Roman"/>
        </w:rPr>
        <w:tab/>
      </w:r>
      <w:r w:rsidR="0082120A" w:rsidRPr="00D44403">
        <w:rPr>
          <w:rFonts w:ascii="Times New Roman" w:hAnsi="Times New Roman" w:cs="Times New Roman"/>
        </w:rPr>
        <w:tab/>
      </w:r>
      <w:r w:rsidR="0082120A"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="00D97D33" w:rsidRPr="00D44403">
        <w:rPr>
          <w:rFonts w:ascii="Times New Roman" w:hAnsi="Times New Roman" w:cs="Times New Roman"/>
        </w:rPr>
        <w:t xml:space="preserve">С.Ю. </w:t>
      </w:r>
      <w:proofErr w:type="spellStart"/>
      <w:r w:rsidR="00D97D33" w:rsidRPr="00D44403">
        <w:rPr>
          <w:rFonts w:ascii="Times New Roman" w:hAnsi="Times New Roman" w:cs="Times New Roman"/>
        </w:rPr>
        <w:t>Радаев</w:t>
      </w:r>
      <w:proofErr w:type="spellEnd"/>
    </w:p>
    <w:p w14:paraId="615DA3BB" w14:textId="77777777" w:rsidR="0016217F" w:rsidRPr="00D44403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605F1665" w14:textId="77777777" w:rsidR="0016217F" w:rsidRPr="00D44403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3AEB1C40" w14:textId="77777777" w:rsidR="0016217F" w:rsidRPr="00D44403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68A78AE1" w14:textId="77777777" w:rsidR="0016217F" w:rsidRPr="00D44403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7E87CC73" w14:textId="77777777" w:rsidR="0016217F" w:rsidRPr="00D44403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40B223ED" w14:textId="77777777" w:rsidR="0016217F" w:rsidRPr="00D44403" w:rsidRDefault="0016217F" w:rsidP="0016217F">
      <w:pPr>
        <w:ind w:firstLine="567"/>
        <w:rPr>
          <w:b/>
        </w:rPr>
      </w:pPr>
    </w:p>
    <w:p w14:paraId="0D19208E" w14:textId="77777777" w:rsidR="0016217F" w:rsidRPr="00D44403" w:rsidRDefault="0016217F" w:rsidP="0016217F"/>
    <w:p w14:paraId="416E7E4D" w14:textId="77777777" w:rsidR="0016217F" w:rsidRPr="00D44403" w:rsidRDefault="0016217F" w:rsidP="004A37CD">
      <w:pPr>
        <w:pStyle w:val="Style8"/>
        <w:widowControl/>
        <w:jc w:val="both"/>
        <w:rPr>
          <w:rStyle w:val="FontStyle52"/>
          <w:color w:val="auto"/>
          <w:sz w:val="24"/>
          <w:szCs w:val="24"/>
          <w:lang w:eastAsia="en-US"/>
        </w:rPr>
      </w:pPr>
    </w:p>
    <w:sectPr w:rsidR="0016217F" w:rsidRPr="00D44403" w:rsidSect="00A23274">
      <w:headerReference w:type="even" r:id="rId26"/>
      <w:headerReference w:type="default" r:id="rId27"/>
      <w:footerReference w:type="even" r:id="rId28"/>
      <w:footerReference w:type="default" r:id="rId29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9052D9" w16cid:durableId="1F3A1812"/>
  <w16cid:commentId w16cid:paraId="1BC748F8" w16cid:durableId="1F3A1813"/>
  <w16cid:commentId w16cid:paraId="4747086B" w16cid:durableId="1F3A1814"/>
  <w16cid:commentId w16cid:paraId="0B1ABECD" w16cid:durableId="1F3A1815"/>
  <w16cid:commentId w16cid:paraId="1C166E5B" w16cid:durableId="1F3A1816"/>
  <w16cid:commentId w16cid:paraId="23944F29" w16cid:durableId="1F3A181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8E934" w14:textId="77777777" w:rsidR="00302D22" w:rsidRDefault="00302D22">
      <w:r>
        <w:separator/>
      </w:r>
    </w:p>
  </w:endnote>
  <w:endnote w:type="continuationSeparator" w:id="0">
    <w:p w14:paraId="48DA9479" w14:textId="77777777" w:rsidR="00302D22" w:rsidRDefault="00302D22">
      <w:r>
        <w:continuationSeparator/>
      </w:r>
    </w:p>
  </w:endnote>
  <w:endnote w:type="continuationNotice" w:id="1">
    <w:p w14:paraId="0FD56CA9" w14:textId="77777777" w:rsidR="00302D22" w:rsidRDefault="00302D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5898478"/>
      <w:docPartObj>
        <w:docPartGallery w:val="Page Numbers (Bottom of Page)"/>
        <w:docPartUnique/>
      </w:docPartObj>
    </w:sdtPr>
    <w:sdtEndPr/>
    <w:sdtContent>
      <w:p w14:paraId="3BA23E13" w14:textId="1E976F0A" w:rsidR="002E7E97" w:rsidRDefault="002E7E97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176">
          <w:rPr>
            <w:noProof/>
          </w:rPr>
          <w:t>12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8475884"/>
      <w:docPartObj>
        <w:docPartGallery w:val="Page Numbers (Bottom of Page)"/>
        <w:docPartUnique/>
      </w:docPartObj>
    </w:sdtPr>
    <w:sdtEndPr/>
    <w:sdtContent>
      <w:p w14:paraId="77A6F612" w14:textId="79D85B1C" w:rsidR="00F455AE" w:rsidRDefault="00F455AE" w:rsidP="0046296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176">
          <w:rPr>
            <w:noProof/>
          </w:rPr>
          <w:t>13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0329B" w14:textId="77777777" w:rsidR="002E7E97" w:rsidRDefault="002E7E97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3075953"/>
      <w:docPartObj>
        <w:docPartGallery w:val="Page Numbers (Bottom of Page)"/>
        <w:docPartUnique/>
      </w:docPartObj>
    </w:sdtPr>
    <w:sdtEndPr/>
    <w:sdtContent>
      <w:p w14:paraId="5185B652" w14:textId="77777777" w:rsidR="00F455AE" w:rsidRDefault="00F455AE" w:rsidP="00903390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176">
          <w:rPr>
            <w:noProof/>
          </w:rPr>
          <w:t>II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E11E28" w14:textId="77777777" w:rsidR="00F455AE" w:rsidRDefault="00F455AE">
    <w:pPr>
      <w:pStyle w:val="a6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E0176">
      <w:rPr>
        <w:rStyle w:val="a8"/>
        <w:noProof/>
      </w:rPr>
      <w:t>20</w:t>
    </w:r>
    <w:r>
      <w:rPr>
        <w:rStyle w:val="a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6431277"/>
      <w:docPartObj>
        <w:docPartGallery w:val="Page Numbers (Bottom of Page)"/>
        <w:docPartUnique/>
      </w:docPartObj>
    </w:sdtPr>
    <w:sdtEndPr/>
    <w:sdtContent>
      <w:p w14:paraId="3594569F" w14:textId="50BBD9FD" w:rsidR="00F455AE" w:rsidRDefault="00F455AE" w:rsidP="00080F8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49723" w14:textId="77777777" w:rsidR="00302D22" w:rsidRDefault="00302D22">
      <w:r>
        <w:tab/>
        <w:t>___________</w:t>
      </w:r>
    </w:p>
  </w:footnote>
  <w:footnote w:type="continuationSeparator" w:id="0">
    <w:p w14:paraId="4BCD8698" w14:textId="77777777" w:rsidR="00302D22" w:rsidRDefault="00302D22">
      <w:r>
        <w:continuationSeparator/>
      </w:r>
    </w:p>
  </w:footnote>
  <w:footnote w:type="continuationNotice" w:id="1">
    <w:p w14:paraId="7CA5936F" w14:textId="77777777" w:rsidR="00302D22" w:rsidRDefault="00302D22"/>
  </w:footnote>
  <w:footnote w:id="2">
    <w:p w14:paraId="04A58AC6" w14:textId="235792BB" w:rsidR="00F455AE" w:rsidRPr="002D2B79" w:rsidRDefault="00F455AE" w:rsidP="00323348">
      <w:pPr>
        <w:pStyle w:val="af6"/>
        <w:ind w:firstLine="567"/>
        <w:jc w:val="both"/>
        <w:rPr>
          <w:color w:val="000000"/>
          <w:lang w:eastAsia="en-US"/>
        </w:rPr>
      </w:pPr>
      <w:r w:rsidRPr="002D2B79">
        <w:rPr>
          <w:rStyle w:val="af5"/>
        </w:rPr>
        <w:t>1)</w:t>
      </w:r>
      <w:r w:rsidRPr="002D2B79">
        <w:t xml:space="preserve"> </w:t>
      </w:r>
      <w:r w:rsidRPr="002D2B79">
        <w:rPr>
          <w:color w:val="000000"/>
          <w:lang w:eastAsia="en-US"/>
        </w:rPr>
        <w:t xml:space="preserve">Определение повторяет содержание </w:t>
      </w:r>
      <w:r w:rsidRPr="00604768">
        <w:rPr>
          <w:color w:val="000000"/>
          <w:lang w:eastAsia="en-US"/>
        </w:rPr>
        <w:t xml:space="preserve">[13] </w:t>
      </w:r>
      <w:r w:rsidRPr="002D2B79">
        <w:rPr>
          <w:color w:val="000000"/>
          <w:lang w:eastAsia="en-US"/>
        </w:rPr>
        <w:t>с некоторыми изменениями: добавлены слова «стохастический естественный» в начале предложения, заменено «атомы» на «ядра», удалено «обычно» и заменено «излучение» на «субатомные частицы</w:t>
      </w:r>
      <w:proofErr w:type="gramStart"/>
      <w:r w:rsidRPr="002D2B79">
        <w:rPr>
          <w:color w:val="000000"/>
          <w:lang w:eastAsia="en-US"/>
        </w:rPr>
        <w:t>. и</w:t>
      </w:r>
      <w:proofErr w:type="gramEnd"/>
      <w:r w:rsidRPr="002D2B79">
        <w:rPr>
          <w:color w:val="000000"/>
          <w:lang w:eastAsia="en-US"/>
        </w:rPr>
        <w:t>/или фотоны».</w:t>
      </w:r>
    </w:p>
  </w:footnote>
  <w:footnote w:id="3">
    <w:p w14:paraId="23B6C703" w14:textId="7870FB65" w:rsidR="00F455AE" w:rsidRPr="002D2B79" w:rsidRDefault="00F455AE" w:rsidP="00323348">
      <w:pPr>
        <w:pStyle w:val="af6"/>
        <w:ind w:firstLine="567"/>
        <w:jc w:val="both"/>
        <w:rPr>
          <w:color w:val="000000"/>
          <w:lang w:eastAsia="en-US"/>
        </w:rPr>
      </w:pPr>
      <w:r w:rsidRPr="002D2B79">
        <w:rPr>
          <w:color w:val="000000"/>
          <w:lang w:eastAsia="en-US"/>
        </w:rPr>
        <w:t xml:space="preserve">2) Определение повторяет содержание </w:t>
      </w:r>
      <w:r w:rsidRPr="00604768">
        <w:rPr>
          <w:color w:val="000000"/>
          <w:lang w:eastAsia="en-US"/>
        </w:rPr>
        <w:t>[17]</w:t>
      </w:r>
      <w:r w:rsidRPr="002D2B79">
        <w:rPr>
          <w:color w:val="000000"/>
          <w:lang w:eastAsia="en-US"/>
        </w:rPr>
        <w:t>, в определении изменен порядок слов, удалено слово «означает», добавлено слово «радиоактивных».</w:t>
      </w:r>
    </w:p>
  </w:footnote>
  <w:footnote w:id="4">
    <w:p w14:paraId="29B58E48" w14:textId="4BF9ABF7" w:rsidR="00F455AE" w:rsidRPr="002D2B79" w:rsidRDefault="00F455AE" w:rsidP="00323348">
      <w:pPr>
        <w:pStyle w:val="af6"/>
        <w:ind w:firstLine="567"/>
        <w:jc w:val="both"/>
        <w:rPr>
          <w:color w:val="000000"/>
          <w:lang w:eastAsia="en-US"/>
        </w:rPr>
      </w:pPr>
      <w:r w:rsidRPr="002D2B79">
        <w:rPr>
          <w:color w:val="000000"/>
          <w:lang w:eastAsia="en-US"/>
        </w:rPr>
        <w:t xml:space="preserve">3) Определение повторяет содержание </w:t>
      </w:r>
      <w:r w:rsidRPr="00604768">
        <w:rPr>
          <w:color w:val="000000"/>
          <w:lang w:eastAsia="en-US"/>
        </w:rPr>
        <w:t>[16]</w:t>
      </w:r>
      <w:r w:rsidRPr="002D2B79">
        <w:rPr>
          <w:color w:val="000000"/>
          <w:lang w:eastAsia="en-US"/>
        </w:rPr>
        <w:t>.</w:t>
      </w:r>
    </w:p>
  </w:footnote>
  <w:footnote w:id="5">
    <w:p w14:paraId="2724832C" w14:textId="3FBA28DD" w:rsidR="00F455AE" w:rsidRPr="00CC1DBD" w:rsidRDefault="00F455AE" w:rsidP="00323348">
      <w:pPr>
        <w:pStyle w:val="af6"/>
        <w:ind w:firstLine="567"/>
        <w:jc w:val="both"/>
        <w:rPr>
          <w:color w:val="000000"/>
          <w:sz w:val="24"/>
          <w:szCs w:val="24"/>
          <w:lang w:eastAsia="en-US"/>
        </w:rPr>
      </w:pPr>
      <w:r w:rsidRPr="002D2B79">
        <w:rPr>
          <w:color w:val="000000"/>
          <w:lang w:eastAsia="en-US"/>
        </w:rPr>
        <w:t>4) Определение повторяет содержание пункта 1.1.1 [6] с некоторыми изменениями с целью выполнения терминологического требования в отношении формулировки определений за счет удаления слова «что угодно» и скобок.</w:t>
      </w:r>
    </w:p>
  </w:footnote>
  <w:footnote w:id="6">
    <w:p w14:paraId="0F2CB43F" w14:textId="326AC030" w:rsidR="00F455AE" w:rsidRPr="00EA5D54" w:rsidRDefault="00F455AE" w:rsidP="00B361AB">
      <w:pPr>
        <w:pStyle w:val="af6"/>
        <w:ind w:firstLine="567"/>
      </w:pPr>
      <w:r w:rsidRPr="00EA5D54">
        <w:rPr>
          <w:rStyle w:val="af5"/>
        </w:rPr>
        <w:t>1)</w:t>
      </w:r>
      <w:r w:rsidRPr="00EA5D54">
        <w:t xml:space="preserve"> Определение повторяет содержание пункта </w:t>
      </w:r>
      <w:r w:rsidRPr="00EA5D54">
        <w:rPr>
          <w:color w:val="000000"/>
          <w:lang w:eastAsia="en-US"/>
        </w:rPr>
        <w:t xml:space="preserve">3.1.12 </w:t>
      </w:r>
      <w:r w:rsidRPr="002D2B79">
        <w:rPr>
          <w:color w:val="000000"/>
          <w:lang w:eastAsia="en-US"/>
        </w:rPr>
        <w:t>[</w:t>
      </w:r>
      <w:r w:rsidRPr="001B356E">
        <w:rPr>
          <w:color w:val="000000"/>
          <w:lang w:eastAsia="en-US"/>
        </w:rPr>
        <w:t>12</w:t>
      </w:r>
      <w:r w:rsidRPr="002D2B79">
        <w:rPr>
          <w:color w:val="000000"/>
          <w:lang w:eastAsia="en-US"/>
        </w:rPr>
        <w:t>]</w:t>
      </w:r>
      <w:r w:rsidRPr="00EA5D54">
        <w:rPr>
          <w:color w:val="000000"/>
          <w:lang w:eastAsia="en-US"/>
        </w:rPr>
        <w:t xml:space="preserve">. </w:t>
      </w:r>
    </w:p>
  </w:footnote>
  <w:footnote w:id="7">
    <w:p w14:paraId="280B5C92" w14:textId="5E8A7C70" w:rsidR="00F455AE" w:rsidRPr="00EA5D54" w:rsidRDefault="00F455AE" w:rsidP="00B361AB">
      <w:pPr>
        <w:pStyle w:val="af6"/>
        <w:ind w:firstLine="567"/>
      </w:pPr>
      <w:r w:rsidRPr="00EA5D54">
        <w:rPr>
          <w:rStyle w:val="af5"/>
        </w:rPr>
        <w:t>2)</w:t>
      </w:r>
      <w:r w:rsidRPr="00EA5D54">
        <w:t xml:space="preserve"> Определение повторяет содержание пункта </w:t>
      </w:r>
      <w:r w:rsidRPr="00EA5D54">
        <w:rPr>
          <w:color w:val="000000"/>
          <w:lang w:eastAsia="en-US"/>
        </w:rPr>
        <w:t xml:space="preserve">3.1.20 </w:t>
      </w:r>
      <w:r w:rsidRPr="002D2B79">
        <w:rPr>
          <w:color w:val="000000"/>
          <w:lang w:eastAsia="en-US"/>
        </w:rPr>
        <w:t xml:space="preserve">[7] </w:t>
      </w:r>
      <w:r w:rsidRPr="00EA5D54">
        <w:rPr>
          <w:color w:val="000000"/>
          <w:lang w:eastAsia="en-US"/>
        </w:rPr>
        <w:t xml:space="preserve">с изменением - путем замены глагола </w:t>
      </w:r>
      <w:r w:rsidRPr="00EA5D54">
        <w:rPr>
          <w:b/>
          <w:bCs/>
          <w:color w:val="000000"/>
          <w:lang w:eastAsia="en-US"/>
        </w:rPr>
        <w:t>«</w:t>
      </w:r>
      <w:r w:rsidRPr="00EA5D54">
        <w:rPr>
          <w:color w:val="000000"/>
          <w:lang w:eastAsia="en-US"/>
        </w:rPr>
        <w:t>уменьшить</w:t>
      </w:r>
      <w:r w:rsidRPr="00EA5D54">
        <w:rPr>
          <w:b/>
          <w:bCs/>
          <w:color w:val="000000"/>
          <w:lang w:eastAsia="en-US"/>
        </w:rPr>
        <w:t>»</w:t>
      </w:r>
      <w:r w:rsidRPr="00EA5D54">
        <w:rPr>
          <w:color w:val="000000"/>
          <w:lang w:eastAsia="en-US"/>
        </w:rPr>
        <w:t xml:space="preserve"> на </w:t>
      </w:r>
      <w:r w:rsidRPr="00EA5D54">
        <w:rPr>
          <w:b/>
          <w:bCs/>
          <w:color w:val="000000"/>
          <w:lang w:eastAsia="en-US"/>
        </w:rPr>
        <w:t>«</w:t>
      </w:r>
      <w:r w:rsidRPr="00EA5D54">
        <w:rPr>
          <w:color w:val="000000"/>
          <w:lang w:eastAsia="en-US"/>
        </w:rPr>
        <w:t>ослабить</w:t>
      </w:r>
      <w:r w:rsidRPr="00EA5D54">
        <w:rPr>
          <w:b/>
          <w:bCs/>
          <w:color w:val="000000"/>
          <w:lang w:eastAsia="en-US"/>
        </w:rPr>
        <w:t>».</w:t>
      </w:r>
    </w:p>
  </w:footnote>
  <w:footnote w:id="8">
    <w:p w14:paraId="46DA8C6F" w14:textId="5A832863" w:rsidR="00F455AE" w:rsidRPr="00604768" w:rsidRDefault="00F455AE" w:rsidP="003D3934">
      <w:pPr>
        <w:pStyle w:val="af6"/>
        <w:ind w:firstLine="567"/>
      </w:pPr>
      <w:r w:rsidRPr="00EA5D54">
        <w:rPr>
          <w:rStyle w:val="af5"/>
        </w:rPr>
        <w:t>3)</w:t>
      </w:r>
      <w:r w:rsidRPr="00EA5D54">
        <w:t xml:space="preserve"> Определение повторяет содержание </w:t>
      </w:r>
      <w:r w:rsidRPr="00604768">
        <w:t>[16]</w:t>
      </w:r>
      <w:r w:rsidRPr="00EA5D54">
        <w:t>.</w:t>
      </w:r>
    </w:p>
  </w:footnote>
  <w:footnote w:id="9">
    <w:p w14:paraId="45CCA571" w14:textId="2ACE0A5A" w:rsidR="00F455AE" w:rsidRPr="00EA5D54" w:rsidRDefault="00F455AE" w:rsidP="00BB4472">
      <w:pPr>
        <w:pStyle w:val="af6"/>
        <w:ind w:firstLine="567"/>
      </w:pPr>
      <w:r w:rsidRPr="00EA5D54">
        <w:rPr>
          <w:rStyle w:val="af5"/>
        </w:rPr>
        <w:t>4)</w:t>
      </w:r>
      <w:r w:rsidRPr="00EA5D54">
        <w:t xml:space="preserve"> </w:t>
      </w:r>
      <w:r w:rsidRPr="00EA5D54">
        <w:rPr>
          <w:color w:val="000000"/>
          <w:lang w:eastAsia="en-US"/>
        </w:rPr>
        <w:t>Определение повторяет содержание</w:t>
      </w:r>
      <w:r>
        <w:rPr>
          <w:color w:val="000000"/>
          <w:lang w:eastAsia="en-US"/>
        </w:rPr>
        <w:t xml:space="preserve"> </w:t>
      </w:r>
      <w:r w:rsidRPr="00604768">
        <w:rPr>
          <w:color w:val="000000"/>
          <w:lang w:eastAsia="en-US"/>
        </w:rPr>
        <w:t>[13]</w:t>
      </w:r>
      <w:r w:rsidRPr="00EA5D54">
        <w:rPr>
          <w:color w:val="000000"/>
          <w:lang w:eastAsia="en-US"/>
        </w:rPr>
        <w:t>.</w:t>
      </w:r>
    </w:p>
  </w:footnote>
  <w:footnote w:id="10">
    <w:p w14:paraId="01DB9921" w14:textId="55C15860" w:rsidR="00F455AE" w:rsidRDefault="00F455AE" w:rsidP="00BB4472">
      <w:pPr>
        <w:pStyle w:val="af6"/>
        <w:ind w:firstLine="567"/>
      </w:pPr>
      <w:r>
        <w:rPr>
          <w:rStyle w:val="af5"/>
        </w:rPr>
        <w:t>1)</w:t>
      </w:r>
      <w:r>
        <w:t xml:space="preserve"> Определение повторяет содержание пункта </w:t>
      </w:r>
      <w:r w:rsidRPr="004E6A8B">
        <w:rPr>
          <w:color w:val="000000"/>
          <w:lang w:eastAsia="en-US"/>
        </w:rPr>
        <w:t>3.1.1</w:t>
      </w:r>
      <w:r>
        <w:rPr>
          <w:color w:val="000000"/>
          <w:lang w:eastAsia="en-US"/>
        </w:rPr>
        <w:t xml:space="preserve"> </w:t>
      </w:r>
      <w:r w:rsidRPr="002D2B79">
        <w:rPr>
          <w:color w:val="000000"/>
          <w:lang w:eastAsia="en-US"/>
        </w:rPr>
        <w:t>[7]</w:t>
      </w:r>
      <w:r>
        <w:rPr>
          <w:color w:val="000000"/>
          <w:lang w:eastAsia="en-US"/>
        </w:rPr>
        <w:t>.</w:t>
      </w:r>
    </w:p>
  </w:footnote>
  <w:footnote w:id="11">
    <w:p w14:paraId="61EC5233" w14:textId="0537F16B" w:rsidR="00F455AE" w:rsidRPr="006E71E6" w:rsidRDefault="00F455AE" w:rsidP="006E71E6">
      <w:pPr>
        <w:pStyle w:val="af6"/>
        <w:ind w:firstLine="567"/>
      </w:pPr>
      <w:r>
        <w:rPr>
          <w:rStyle w:val="af5"/>
        </w:rPr>
        <w:t>2)</w:t>
      </w:r>
      <w:r>
        <w:t xml:space="preserve"> Определение взято из </w:t>
      </w:r>
      <w:r w:rsidRPr="006E71E6">
        <w:t>[18]</w:t>
      </w:r>
      <w:r>
        <w:t>.</w:t>
      </w:r>
    </w:p>
  </w:footnote>
  <w:footnote w:id="12">
    <w:p w14:paraId="45F5BE9A" w14:textId="76EF84D4" w:rsidR="00F455AE" w:rsidRPr="006E71E6" w:rsidRDefault="00F455AE" w:rsidP="006E71E6">
      <w:pPr>
        <w:pStyle w:val="af6"/>
        <w:ind w:firstLine="567"/>
      </w:pPr>
      <w:r>
        <w:rPr>
          <w:rStyle w:val="af5"/>
        </w:rPr>
        <w:t>3)</w:t>
      </w:r>
      <w:r>
        <w:t xml:space="preserve"> </w:t>
      </w:r>
      <w:r>
        <w:rPr>
          <w:color w:val="000000"/>
          <w:lang w:eastAsia="en-US"/>
        </w:rPr>
        <w:t xml:space="preserve">Примечание повторяет пункт </w:t>
      </w:r>
      <w:r w:rsidRPr="004E6A8B">
        <w:rPr>
          <w:color w:val="000000"/>
          <w:lang w:eastAsia="en-US"/>
        </w:rPr>
        <w:t>3.1.1.1</w:t>
      </w:r>
      <w:r w:rsidRPr="00812F92">
        <w:rPr>
          <w:color w:val="000000"/>
          <w:lang w:eastAsia="en-US"/>
        </w:rPr>
        <w:t xml:space="preserve"> </w:t>
      </w:r>
      <w:r w:rsidRPr="00604768">
        <w:rPr>
          <w:color w:val="000000"/>
          <w:lang w:eastAsia="en-US"/>
        </w:rPr>
        <w:t>[20]</w:t>
      </w:r>
      <w:r>
        <w:rPr>
          <w:color w:val="000000"/>
          <w:lang w:eastAsia="en-US"/>
        </w:rPr>
        <w:t>.</w:t>
      </w:r>
    </w:p>
  </w:footnote>
  <w:footnote w:id="13">
    <w:p w14:paraId="0E1F5864" w14:textId="511014E5" w:rsidR="00F455AE" w:rsidRPr="00812F92" w:rsidRDefault="00F455AE" w:rsidP="00812F92">
      <w:pPr>
        <w:pStyle w:val="af6"/>
        <w:ind w:firstLine="567"/>
      </w:pPr>
      <w:r>
        <w:rPr>
          <w:rStyle w:val="af5"/>
        </w:rPr>
        <w:t>1)</w:t>
      </w:r>
      <w:r>
        <w:t xml:space="preserve"> </w:t>
      </w:r>
      <w:r>
        <w:rPr>
          <w:color w:val="000000"/>
          <w:lang w:eastAsia="en-US"/>
        </w:rPr>
        <w:t xml:space="preserve">Примечание повторяет </w:t>
      </w:r>
      <w:r w:rsidRPr="001B356E">
        <w:rPr>
          <w:color w:val="000000"/>
          <w:lang w:eastAsia="en-US"/>
        </w:rPr>
        <w:t>[16]</w:t>
      </w:r>
      <w:r>
        <w:rPr>
          <w:color w:val="000000"/>
          <w:lang w:eastAsia="en-US"/>
        </w:rPr>
        <w:t>.</w:t>
      </w:r>
    </w:p>
  </w:footnote>
  <w:footnote w:id="14">
    <w:p w14:paraId="08C35D2A" w14:textId="001F3463" w:rsidR="00F455AE" w:rsidRPr="00BA1D1E" w:rsidRDefault="00F455AE" w:rsidP="00812F92">
      <w:pPr>
        <w:pStyle w:val="af6"/>
        <w:ind w:firstLine="567"/>
      </w:pPr>
      <w:r>
        <w:rPr>
          <w:rStyle w:val="af5"/>
        </w:rPr>
        <w:t>2)</w:t>
      </w:r>
      <w:r>
        <w:t xml:space="preserve"> Определение повторяет </w:t>
      </w:r>
      <w:r w:rsidRPr="00385952">
        <w:t>[13].</w:t>
      </w:r>
    </w:p>
  </w:footnote>
  <w:footnote w:id="15">
    <w:p w14:paraId="11B0AE81" w14:textId="4480C12D" w:rsidR="00F455AE" w:rsidRDefault="00F455AE" w:rsidP="00BA1D1E">
      <w:pPr>
        <w:pStyle w:val="af6"/>
        <w:ind w:firstLine="567"/>
      </w:pPr>
      <w:r>
        <w:rPr>
          <w:rStyle w:val="af5"/>
        </w:rPr>
        <w:t>3)</w:t>
      </w:r>
      <w:r>
        <w:t xml:space="preserve"> </w:t>
      </w:r>
      <w:r>
        <w:rPr>
          <w:color w:val="000000"/>
          <w:lang w:eastAsia="en-US"/>
        </w:rPr>
        <w:t xml:space="preserve">Примечание повторяет </w:t>
      </w:r>
      <w:r w:rsidRPr="00385952">
        <w:t xml:space="preserve">[13] </w:t>
      </w:r>
      <w:r>
        <w:rPr>
          <w:color w:val="000000"/>
          <w:lang w:eastAsia="en-US"/>
        </w:rPr>
        <w:t xml:space="preserve">с измерениями путем </w:t>
      </w:r>
      <w:r w:rsidRPr="004E6A8B">
        <w:rPr>
          <w:color w:val="000000"/>
          <w:lang w:eastAsia="en-US"/>
        </w:rPr>
        <w:t xml:space="preserve">добавления слов </w:t>
      </w:r>
      <w:r w:rsidRPr="004E6A8B">
        <w:rPr>
          <w:b/>
          <w:bCs/>
          <w:color w:val="000000"/>
          <w:lang w:eastAsia="en-US"/>
        </w:rPr>
        <w:t>«</w:t>
      </w:r>
      <w:r w:rsidRPr="004E6A8B">
        <w:rPr>
          <w:color w:val="000000"/>
          <w:lang w:eastAsia="en-US"/>
        </w:rPr>
        <w:t>и окружающей среды</w:t>
      </w:r>
      <w:r w:rsidRPr="004E6A8B">
        <w:rPr>
          <w:b/>
          <w:bCs/>
          <w:color w:val="000000"/>
          <w:lang w:eastAsia="en-US"/>
        </w:rPr>
        <w:t>»</w:t>
      </w:r>
      <w:r>
        <w:rPr>
          <w:color w:val="000000"/>
          <w:lang w:eastAsia="en-US"/>
        </w:rPr>
        <w:t>.</w:t>
      </w:r>
    </w:p>
  </w:footnote>
  <w:footnote w:id="16">
    <w:p w14:paraId="55F369FE" w14:textId="0EB40D4E" w:rsidR="00F455AE" w:rsidRDefault="00F455AE" w:rsidP="00B46D5A">
      <w:pPr>
        <w:pStyle w:val="af6"/>
        <w:ind w:firstLine="567"/>
      </w:pPr>
      <w:r>
        <w:rPr>
          <w:rStyle w:val="af5"/>
        </w:rPr>
        <w:t>1)</w:t>
      </w:r>
      <w:r>
        <w:t xml:space="preserve"> Определение повторяет </w:t>
      </w:r>
      <w:r>
        <w:rPr>
          <w:color w:val="000000"/>
          <w:lang w:eastAsia="en-US"/>
        </w:rPr>
        <w:t>[14] и [21].</w:t>
      </w:r>
    </w:p>
  </w:footnote>
  <w:footnote w:id="17">
    <w:p w14:paraId="7327D64F" w14:textId="2AB28375" w:rsidR="00F455AE" w:rsidRDefault="00F455AE" w:rsidP="00B46D5A">
      <w:pPr>
        <w:pStyle w:val="af6"/>
        <w:ind w:firstLine="567"/>
      </w:pPr>
      <w:r>
        <w:rPr>
          <w:rStyle w:val="af5"/>
        </w:rPr>
        <w:t>2)</w:t>
      </w:r>
      <w:r>
        <w:t xml:space="preserve"> </w:t>
      </w:r>
      <w:r>
        <w:rPr>
          <w:color w:val="000000"/>
          <w:lang w:eastAsia="en-US"/>
        </w:rPr>
        <w:t xml:space="preserve">Определение повторяет </w:t>
      </w:r>
      <w:r w:rsidRPr="00604768">
        <w:rPr>
          <w:color w:val="000000"/>
          <w:lang w:eastAsia="en-US"/>
        </w:rPr>
        <w:t>[16]</w:t>
      </w:r>
      <w:r>
        <w:rPr>
          <w:color w:val="000000"/>
          <w:lang w:eastAsia="en-US"/>
        </w:rPr>
        <w:t>, с исключением 3 примечаний.</w:t>
      </w:r>
    </w:p>
  </w:footnote>
  <w:footnote w:id="18">
    <w:p w14:paraId="2CB17643" w14:textId="65BA6287" w:rsidR="00F455AE" w:rsidRPr="00D02970" w:rsidRDefault="00F455AE" w:rsidP="00B46D5A">
      <w:pPr>
        <w:pStyle w:val="af6"/>
        <w:ind w:firstLine="567"/>
      </w:pPr>
      <w:r>
        <w:rPr>
          <w:rStyle w:val="af5"/>
        </w:rPr>
        <w:t>3)</w:t>
      </w:r>
      <w:r>
        <w:t xml:space="preserve"> Определение повторяет </w:t>
      </w:r>
      <w:r w:rsidRPr="006042A7">
        <w:rPr>
          <w:color w:val="000000"/>
          <w:lang w:eastAsia="en-US"/>
        </w:rPr>
        <w:t>[14]</w:t>
      </w:r>
      <w:r>
        <w:rPr>
          <w:color w:val="000000"/>
          <w:lang w:eastAsia="en-US"/>
        </w:rPr>
        <w:t xml:space="preserve"> и </w:t>
      </w:r>
      <w:r w:rsidRPr="00D02970">
        <w:rPr>
          <w:color w:val="000000"/>
          <w:lang w:eastAsia="en-US"/>
        </w:rPr>
        <w:t>[22]</w:t>
      </w:r>
    </w:p>
  </w:footnote>
  <w:footnote w:id="19">
    <w:p w14:paraId="1535CDE4" w14:textId="52974CDF" w:rsidR="00F455AE" w:rsidRPr="00D02970" w:rsidRDefault="00F455AE" w:rsidP="00D02970">
      <w:pPr>
        <w:pStyle w:val="af6"/>
        <w:ind w:firstLine="567"/>
      </w:pPr>
      <w:r>
        <w:rPr>
          <w:rStyle w:val="af5"/>
        </w:rPr>
        <w:t>1)</w:t>
      </w:r>
      <w:r>
        <w:t xml:space="preserve"> Определение повторяет </w:t>
      </w:r>
      <w:r w:rsidRPr="006042A7">
        <w:rPr>
          <w:color w:val="000000"/>
          <w:lang w:eastAsia="en-US"/>
        </w:rPr>
        <w:t>[14]</w:t>
      </w:r>
      <w:r>
        <w:rPr>
          <w:color w:val="000000"/>
          <w:lang w:eastAsia="en-US"/>
        </w:rPr>
        <w:t xml:space="preserve"> и </w:t>
      </w:r>
      <w:r w:rsidRPr="00AC590A">
        <w:rPr>
          <w:color w:val="000000"/>
          <w:lang w:eastAsia="en-US"/>
        </w:rPr>
        <w:t>[22]</w:t>
      </w:r>
      <w:r>
        <w:rPr>
          <w:color w:val="000000"/>
          <w:lang w:eastAsia="en-US"/>
        </w:rPr>
        <w:t>.</w:t>
      </w:r>
    </w:p>
  </w:footnote>
  <w:footnote w:id="20">
    <w:p w14:paraId="360A0ED2" w14:textId="588B1714" w:rsidR="00F455AE" w:rsidRDefault="00F455AE" w:rsidP="00AC590A">
      <w:pPr>
        <w:pStyle w:val="af6"/>
        <w:ind w:firstLine="567"/>
      </w:pPr>
      <w:r>
        <w:rPr>
          <w:rStyle w:val="af5"/>
        </w:rPr>
        <w:t>2)</w:t>
      </w:r>
      <w:r>
        <w:t xml:space="preserve"> Определение повторяет </w:t>
      </w:r>
      <w:r w:rsidRPr="00AC590A">
        <w:t>[9]</w:t>
      </w:r>
      <w:r>
        <w:t xml:space="preserve"> и </w:t>
      </w:r>
      <w:r w:rsidRPr="00AC590A">
        <w:rPr>
          <w:color w:val="000000"/>
          <w:lang w:eastAsia="en-US"/>
        </w:rPr>
        <w:t>[22]</w:t>
      </w:r>
      <w:r>
        <w:rPr>
          <w:color w:val="000000"/>
          <w:lang w:eastAsia="en-US"/>
        </w:rPr>
        <w:t>.</w:t>
      </w:r>
    </w:p>
  </w:footnote>
  <w:footnote w:id="21">
    <w:p w14:paraId="5FE0F70F" w14:textId="0A96F780" w:rsidR="00F455AE" w:rsidRDefault="00F455AE" w:rsidP="00AC590A">
      <w:pPr>
        <w:pStyle w:val="af6"/>
        <w:ind w:firstLine="567"/>
      </w:pPr>
      <w:r>
        <w:rPr>
          <w:rStyle w:val="af5"/>
        </w:rPr>
        <w:t>3)</w:t>
      </w:r>
      <w:r>
        <w:t xml:space="preserve"> Определение повторяет пункт </w:t>
      </w:r>
      <w:r w:rsidRPr="004E6A8B">
        <w:rPr>
          <w:color w:val="000000"/>
          <w:lang w:eastAsia="en-US"/>
        </w:rPr>
        <w:t>3.13</w:t>
      </w:r>
      <w:r w:rsidRPr="00092365">
        <w:rPr>
          <w:color w:val="000000"/>
          <w:lang w:eastAsia="en-US"/>
        </w:rPr>
        <w:t xml:space="preserve"> [23]</w:t>
      </w:r>
      <w:r>
        <w:rPr>
          <w:color w:val="000000"/>
          <w:lang w:eastAsia="en-US"/>
        </w:rPr>
        <w:t>.</w:t>
      </w:r>
    </w:p>
  </w:footnote>
  <w:footnote w:id="22">
    <w:p w14:paraId="5C9B9867" w14:textId="2505DB05" w:rsidR="00F455AE" w:rsidRPr="004D1B2C" w:rsidRDefault="00F455AE" w:rsidP="004D1B2C">
      <w:pPr>
        <w:pStyle w:val="af6"/>
        <w:ind w:firstLine="567"/>
      </w:pPr>
      <w:r>
        <w:rPr>
          <w:rStyle w:val="af5"/>
        </w:rPr>
        <w:t>4)</w:t>
      </w:r>
      <w:r>
        <w:t xml:space="preserve"> Определение повторяет пункт </w:t>
      </w:r>
      <w:r w:rsidRPr="004E6A8B">
        <w:rPr>
          <w:color w:val="000000"/>
          <w:lang w:eastAsia="en-US"/>
        </w:rPr>
        <w:t>3.1.24</w:t>
      </w:r>
      <w:r>
        <w:rPr>
          <w:color w:val="000000"/>
          <w:lang w:eastAsia="en-US"/>
        </w:rPr>
        <w:t xml:space="preserve"> </w:t>
      </w:r>
      <w:r w:rsidRPr="00721C76">
        <w:rPr>
          <w:color w:val="000000"/>
          <w:lang w:eastAsia="en-US"/>
        </w:rPr>
        <w:t>[11].</w:t>
      </w:r>
    </w:p>
  </w:footnote>
  <w:footnote w:id="23">
    <w:p w14:paraId="432CC873" w14:textId="4AF54EA0" w:rsidR="00F455AE" w:rsidRDefault="00F455AE" w:rsidP="00721C76">
      <w:pPr>
        <w:pStyle w:val="af6"/>
        <w:ind w:firstLine="567"/>
      </w:pPr>
      <w:r>
        <w:rPr>
          <w:rStyle w:val="af5"/>
        </w:rPr>
        <w:t>1)</w:t>
      </w:r>
      <w:r>
        <w:t xml:space="preserve"> Определение повторяет </w:t>
      </w:r>
      <w:r w:rsidRPr="001B356E">
        <w:rPr>
          <w:color w:val="000000"/>
          <w:lang w:eastAsia="en-US"/>
        </w:rPr>
        <w:t>[14]</w:t>
      </w:r>
      <w:r>
        <w:rPr>
          <w:color w:val="000000"/>
          <w:lang w:eastAsia="en-US"/>
        </w:rPr>
        <w:t xml:space="preserve"> и [22].</w:t>
      </w:r>
    </w:p>
  </w:footnote>
  <w:footnote w:id="24">
    <w:p w14:paraId="12576249" w14:textId="70D052DF" w:rsidR="00F455AE" w:rsidRPr="008F461F" w:rsidRDefault="00F455AE" w:rsidP="00385952">
      <w:pPr>
        <w:pStyle w:val="af6"/>
        <w:ind w:firstLine="567"/>
      </w:pPr>
      <w:r>
        <w:rPr>
          <w:rStyle w:val="af5"/>
        </w:rPr>
        <w:t>2)</w:t>
      </w:r>
      <w:r>
        <w:t xml:space="preserve"> Определение повторяет</w:t>
      </w:r>
      <w:r w:rsidRPr="00385952">
        <w:t xml:space="preserve"> [10]</w:t>
      </w:r>
      <w:r w:rsidRPr="008F461F">
        <w:t>.</w:t>
      </w:r>
    </w:p>
  </w:footnote>
  <w:footnote w:id="25">
    <w:p w14:paraId="35CFE215" w14:textId="4A194A9B" w:rsidR="00F455AE" w:rsidRPr="008F461F" w:rsidRDefault="00F455AE" w:rsidP="00385952">
      <w:pPr>
        <w:pStyle w:val="af6"/>
        <w:ind w:firstLine="567"/>
      </w:pPr>
      <w:r>
        <w:rPr>
          <w:rStyle w:val="af5"/>
        </w:rPr>
        <w:t>3)</w:t>
      </w:r>
      <w:r>
        <w:t xml:space="preserve"> Определение повторяет </w:t>
      </w:r>
      <w:r w:rsidRPr="00385952">
        <w:t>[13]</w:t>
      </w:r>
      <w:r>
        <w:rPr>
          <w:color w:val="000000"/>
          <w:lang w:eastAsia="en-US"/>
        </w:rPr>
        <w:t xml:space="preserve"> с изменением </w:t>
      </w:r>
      <w:r w:rsidRPr="004E6A8B">
        <w:rPr>
          <w:color w:val="000000"/>
          <w:lang w:eastAsia="en-US"/>
        </w:rPr>
        <w:t>путем разделения формулировки на определение и примечание к пункту для выполнения терминологического требования в отношении разработки определений</w:t>
      </w:r>
      <w:r>
        <w:rPr>
          <w:color w:val="000000"/>
          <w:lang w:eastAsia="en-US"/>
        </w:rPr>
        <w:t>.</w:t>
      </w:r>
    </w:p>
  </w:footnote>
  <w:footnote w:id="26">
    <w:p w14:paraId="56507330" w14:textId="244ACB74" w:rsidR="00F455AE" w:rsidRPr="008F461F" w:rsidRDefault="00F455AE" w:rsidP="00DD3787">
      <w:pPr>
        <w:pStyle w:val="af6"/>
        <w:ind w:firstLine="567"/>
      </w:pPr>
      <w:r>
        <w:rPr>
          <w:rStyle w:val="af5"/>
        </w:rPr>
        <w:t>4)</w:t>
      </w:r>
      <w:r>
        <w:t xml:space="preserve"> Определение повторяет пункт 3.25 </w:t>
      </w:r>
      <w:r w:rsidRPr="008F461F">
        <w:t>[</w:t>
      </w:r>
      <w:r w:rsidRPr="001B356E">
        <w:t>4</w:t>
      </w:r>
      <w:r w:rsidRPr="008F461F">
        <w:t>].</w:t>
      </w:r>
    </w:p>
  </w:footnote>
  <w:footnote w:id="27">
    <w:p w14:paraId="2D43EB42" w14:textId="6E28118F" w:rsidR="00F455AE" w:rsidRPr="00F662E9" w:rsidRDefault="00F455AE" w:rsidP="00F662E9">
      <w:pPr>
        <w:pStyle w:val="af6"/>
        <w:ind w:firstLine="567"/>
      </w:pPr>
      <w:r>
        <w:rPr>
          <w:rStyle w:val="af5"/>
        </w:rPr>
        <w:t>1)</w:t>
      </w:r>
      <w:r>
        <w:t xml:space="preserve"> Определение повторяет пункт </w:t>
      </w:r>
      <w:r w:rsidRPr="004E6A8B">
        <w:rPr>
          <w:color w:val="000000"/>
          <w:lang w:eastAsia="en-US"/>
        </w:rPr>
        <w:t>2.5</w:t>
      </w:r>
      <w:r>
        <w:rPr>
          <w:color w:val="000000"/>
          <w:lang w:eastAsia="en-US"/>
        </w:rPr>
        <w:t xml:space="preserve"> </w:t>
      </w:r>
      <w:r w:rsidRPr="00F662E9">
        <w:rPr>
          <w:color w:val="000000"/>
          <w:lang w:eastAsia="en-US"/>
        </w:rPr>
        <w:t>[8]</w:t>
      </w:r>
      <w:r>
        <w:rPr>
          <w:color w:val="000000"/>
          <w:lang w:eastAsia="en-US"/>
        </w:rPr>
        <w:t>.</w:t>
      </w:r>
    </w:p>
  </w:footnote>
  <w:footnote w:id="28">
    <w:p w14:paraId="7DBC1137" w14:textId="418AACFE" w:rsidR="00F455AE" w:rsidRDefault="00F455AE" w:rsidP="00F662E9">
      <w:pPr>
        <w:pStyle w:val="af6"/>
        <w:ind w:firstLine="567"/>
      </w:pPr>
      <w:r>
        <w:rPr>
          <w:rStyle w:val="af5"/>
        </w:rPr>
        <w:t>2)</w:t>
      </w:r>
      <w:r>
        <w:t xml:space="preserve"> Определение повторяет пункт </w:t>
      </w:r>
      <w:r>
        <w:rPr>
          <w:color w:val="000000"/>
          <w:lang w:eastAsia="en-US"/>
        </w:rPr>
        <w:t xml:space="preserve">2.6 </w:t>
      </w:r>
      <w:r w:rsidRPr="00F662E9">
        <w:rPr>
          <w:color w:val="000000"/>
          <w:lang w:eastAsia="en-US"/>
        </w:rPr>
        <w:t>[8]</w:t>
      </w:r>
      <w:r>
        <w:rPr>
          <w:color w:val="000000"/>
          <w:lang w:eastAsia="en-US"/>
        </w:rPr>
        <w:t>.</w:t>
      </w:r>
    </w:p>
  </w:footnote>
  <w:footnote w:id="29">
    <w:p w14:paraId="0FA743EA" w14:textId="4D11D442" w:rsidR="00F455AE" w:rsidRDefault="00F455AE" w:rsidP="00F662E9">
      <w:pPr>
        <w:pStyle w:val="af6"/>
        <w:ind w:firstLine="567"/>
      </w:pPr>
      <w:r>
        <w:rPr>
          <w:rStyle w:val="af5"/>
        </w:rPr>
        <w:t>3)</w:t>
      </w:r>
      <w:r>
        <w:t xml:space="preserve"> Определение повторяет </w:t>
      </w:r>
      <w:r w:rsidRPr="00385952">
        <w:t>[13]</w:t>
      </w:r>
      <w:r>
        <w:t>.</w:t>
      </w:r>
    </w:p>
  </w:footnote>
  <w:footnote w:id="30">
    <w:p w14:paraId="627872B5" w14:textId="00EE34F3" w:rsidR="00F455AE" w:rsidRDefault="00F455AE" w:rsidP="00F662E9">
      <w:pPr>
        <w:pStyle w:val="af6"/>
        <w:ind w:firstLine="567"/>
      </w:pPr>
      <w:r>
        <w:rPr>
          <w:rStyle w:val="af5"/>
        </w:rPr>
        <w:t>4)</w:t>
      </w:r>
      <w:r>
        <w:t xml:space="preserve"> Определение повторяет пункт </w:t>
      </w:r>
      <w:r>
        <w:rPr>
          <w:color w:val="000000"/>
          <w:lang w:eastAsia="en-US"/>
        </w:rPr>
        <w:t>2.12 [8].</w:t>
      </w:r>
    </w:p>
  </w:footnote>
  <w:footnote w:id="31">
    <w:p w14:paraId="57CE4533" w14:textId="6007C022" w:rsidR="00F455AE" w:rsidRDefault="00F455AE" w:rsidP="00F662E9">
      <w:pPr>
        <w:pStyle w:val="af6"/>
        <w:ind w:firstLine="567"/>
      </w:pPr>
      <w:r>
        <w:rPr>
          <w:rStyle w:val="af5"/>
        </w:rPr>
        <w:t>5)</w:t>
      </w:r>
      <w:r>
        <w:t xml:space="preserve"> Определение повторяет пункт </w:t>
      </w:r>
      <w:r>
        <w:rPr>
          <w:color w:val="000000"/>
          <w:lang w:eastAsia="en-US"/>
        </w:rPr>
        <w:t>2.13 [8].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99A0A" w14:textId="6E18BCA2" w:rsidR="00F455AE" w:rsidRDefault="00F455AE" w:rsidP="00B246AB">
    <w:pPr>
      <w:pStyle w:val="a4"/>
      <w:jc w:val="right"/>
      <w:rPr>
        <w:b/>
      </w:rPr>
    </w:pPr>
    <w:r w:rsidRPr="00B812B4">
      <w:rPr>
        <w:b/>
      </w:rPr>
      <w:t>СТ</w:t>
    </w:r>
    <w:r w:rsidRPr="006F4465">
      <w:rPr>
        <w:b/>
      </w:rPr>
      <w:t xml:space="preserve"> </w:t>
    </w:r>
    <w:r w:rsidRPr="00B812B4">
      <w:rPr>
        <w:b/>
      </w:rPr>
      <w:t>РК</w:t>
    </w:r>
    <w:r w:rsidRPr="006F4465">
      <w:rPr>
        <w:b/>
      </w:rPr>
      <w:t xml:space="preserve"> </w:t>
    </w:r>
    <w:r>
      <w:rPr>
        <w:b/>
      </w:rPr>
      <w:t>ISO 12749-1–</w:t>
    </w:r>
  </w:p>
  <w:p w14:paraId="2A7A6B61" w14:textId="5289D049" w:rsidR="00F455AE" w:rsidRPr="00B246AB" w:rsidRDefault="00F455AE" w:rsidP="00B246AB">
    <w:pPr>
      <w:pStyle w:val="a4"/>
      <w:jc w:val="right"/>
      <w:rPr>
        <w:i/>
      </w:rPr>
    </w:pPr>
    <w:r w:rsidRPr="00B246AB">
      <w:rPr>
        <w:b/>
        <w:i/>
      </w:rPr>
      <w:t>(</w:t>
    </w:r>
    <w:proofErr w:type="gramStart"/>
    <w:r w:rsidRPr="00B246AB">
      <w:rPr>
        <w:b/>
        <w:i/>
      </w:rPr>
      <w:t>проект</w:t>
    </w:r>
    <w:proofErr w:type="gramEnd"/>
    <w:r w:rsidRPr="00B246AB">
      <w:rPr>
        <w:b/>
        <w:i/>
      </w:rPr>
      <w:t>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D3AE3" w14:textId="3DAC8546" w:rsidR="00F455AE" w:rsidRDefault="00F455AE" w:rsidP="002E7E97">
    <w:pPr>
      <w:pStyle w:val="a4"/>
      <w:rPr>
        <w:b/>
      </w:rPr>
    </w:pPr>
    <w:r w:rsidRPr="00B812B4">
      <w:rPr>
        <w:b/>
      </w:rPr>
      <w:t>СТ</w:t>
    </w:r>
    <w:r w:rsidRPr="006F4465">
      <w:rPr>
        <w:b/>
      </w:rPr>
      <w:t xml:space="preserve"> </w:t>
    </w:r>
    <w:r w:rsidRPr="00B812B4">
      <w:rPr>
        <w:b/>
      </w:rPr>
      <w:t>РК</w:t>
    </w:r>
    <w:r w:rsidRPr="006F4465">
      <w:rPr>
        <w:b/>
      </w:rPr>
      <w:t xml:space="preserve"> </w:t>
    </w:r>
    <w:r>
      <w:rPr>
        <w:b/>
      </w:rPr>
      <w:t>ISO 12749-1–</w:t>
    </w:r>
  </w:p>
  <w:p w14:paraId="3E836837" w14:textId="71C5C6A4" w:rsidR="00F455AE" w:rsidRPr="00B246AB" w:rsidRDefault="00F455AE" w:rsidP="002E7E97">
    <w:pPr>
      <w:pStyle w:val="a4"/>
      <w:rPr>
        <w:i/>
      </w:rPr>
    </w:pPr>
    <w:r w:rsidRPr="00B246AB">
      <w:rPr>
        <w:b/>
        <w:i/>
      </w:rPr>
      <w:t>(</w:t>
    </w:r>
    <w:proofErr w:type="gramStart"/>
    <w:r w:rsidRPr="00B246AB">
      <w:rPr>
        <w:b/>
        <w:i/>
      </w:rPr>
      <w:t>проект</w:t>
    </w:r>
    <w:proofErr w:type="gramEnd"/>
    <w:r w:rsidRPr="00B246AB">
      <w:rPr>
        <w:b/>
        <w:i/>
      </w:rPr>
      <w:t>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31168" w14:textId="77777777" w:rsidR="002E7E97" w:rsidRDefault="002E7E97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172F6" w14:textId="4C22750B" w:rsidR="00F455AE" w:rsidRDefault="00F455AE" w:rsidP="00314BB7">
    <w:pPr>
      <w:pStyle w:val="a4"/>
      <w:jc w:val="right"/>
      <w:rPr>
        <w:b/>
      </w:rPr>
    </w:pPr>
    <w:r w:rsidRPr="00B812B4">
      <w:rPr>
        <w:b/>
      </w:rPr>
      <w:t>СТ</w:t>
    </w:r>
    <w:r w:rsidRPr="006F4465">
      <w:rPr>
        <w:b/>
      </w:rPr>
      <w:t xml:space="preserve"> </w:t>
    </w:r>
    <w:r w:rsidRPr="00B812B4">
      <w:rPr>
        <w:b/>
      </w:rPr>
      <w:t>РК</w:t>
    </w:r>
    <w:r w:rsidRPr="006F4465">
      <w:rPr>
        <w:b/>
      </w:rPr>
      <w:t xml:space="preserve"> </w:t>
    </w:r>
    <w:r>
      <w:rPr>
        <w:b/>
      </w:rPr>
      <w:t>ISO 12749-1–</w:t>
    </w:r>
  </w:p>
  <w:p w14:paraId="1A4E9585" w14:textId="27EFB145" w:rsidR="00F455AE" w:rsidRPr="00B246AB" w:rsidRDefault="00F455AE" w:rsidP="00314BB7">
    <w:pPr>
      <w:pStyle w:val="a4"/>
      <w:jc w:val="right"/>
      <w:rPr>
        <w:i/>
      </w:rPr>
    </w:pPr>
    <w:r w:rsidRPr="00B246AB">
      <w:rPr>
        <w:b/>
        <w:i/>
      </w:rPr>
      <w:t>(</w:t>
    </w:r>
    <w:proofErr w:type="gramStart"/>
    <w:r w:rsidRPr="00B246AB">
      <w:rPr>
        <w:b/>
        <w:i/>
      </w:rPr>
      <w:t>проект</w:t>
    </w:r>
    <w:proofErr w:type="gramEnd"/>
    <w:r w:rsidRPr="00B246AB">
      <w:rPr>
        <w:b/>
        <w:i/>
      </w:rPr>
      <w:t>, редакция 1)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0F6EE" w14:textId="27CC3ABE" w:rsidR="00F455AE" w:rsidRDefault="00F455AE" w:rsidP="00264A09">
    <w:pPr>
      <w:pStyle w:val="a4"/>
      <w:rPr>
        <w:b/>
      </w:rPr>
    </w:pPr>
    <w:r w:rsidRPr="00B812B4">
      <w:rPr>
        <w:b/>
      </w:rPr>
      <w:t>СТ</w:t>
    </w:r>
    <w:r w:rsidRPr="006F4465">
      <w:rPr>
        <w:b/>
      </w:rPr>
      <w:t xml:space="preserve"> </w:t>
    </w:r>
    <w:r w:rsidRPr="00B812B4">
      <w:rPr>
        <w:b/>
      </w:rPr>
      <w:t>РК</w:t>
    </w:r>
    <w:r w:rsidRPr="006F4465">
      <w:rPr>
        <w:b/>
      </w:rPr>
      <w:t xml:space="preserve"> </w:t>
    </w:r>
    <w:r>
      <w:rPr>
        <w:b/>
      </w:rPr>
      <w:t>ISO 12749-1–</w:t>
    </w:r>
  </w:p>
  <w:p w14:paraId="557E4D42" w14:textId="78EBFF16" w:rsidR="00F455AE" w:rsidRPr="001549B7" w:rsidRDefault="00F455AE" w:rsidP="00264A09">
    <w:pPr>
      <w:pStyle w:val="a4"/>
      <w:rPr>
        <w:i/>
      </w:rPr>
    </w:pPr>
    <w:r w:rsidRPr="00B246AB">
      <w:rPr>
        <w:b/>
        <w:i/>
      </w:rPr>
      <w:t>(</w:t>
    </w:r>
    <w:proofErr w:type="gramStart"/>
    <w:r w:rsidRPr="00B246AB">
      <w:rPr>
        <w:b/>
        <w:i/>
      </w:rPr>
      <w:t>проект</w:t>
    </w:r>
    <w:proofErr w:type="gramEnd"/>
    <w:r w:rsidRPr="00B246AB">
      <w:rPr>
        <w:b/>
        <w:i/>
      </w:rPr>
      <w:t xml:space="preserve">, редакция </w:t>
    </w:r>
    <w:r>
      <w:rPr>
        <w:b/>
        <w:i/>
      </w:rPr>
      <w:t>1</w:t>
    </w:r>
    <w:r w:rsidRPr="00B246AB">
      <w:rPr>
        <w:b/>
        <w:i/>
      </w:rPr>
      <w:t>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7BDD1" w14:textId="6B837B18" w:rsidR="00F455AE" w:rsidRDefault="00F455AE" w:rsidP="001549B7">
    <w:pPr>
      <w:pStyle w:val="a4"/>
      <w:jc w:val="right"/>
      <w:rPr>
        <w:b/>
      </w:rPr>
    </w:pPr>
    <w:r w:rsidRPr="00B812B4">
      <w:rPr>
        <w:b/>
      </w:rPr>
      <w:t>СТ</w:t>
    </w:r>
    <w:r w:rsidRPr="006F4465">
      <w:rPr>
        <w:b/>
      </w:rPr>
      <w:t xml:space="preserve"> </w:t>
    </w:r>
    <w:r w:rsidRPr="00B812B4">
      <w:rPr>
        <w:b/>
      </w:rPr>
      <w:t>РК</w:t>
    </w:r>
    <w:r w:rsidRPr="006F4465">
      <w:rPr>
        <w:b/>
      </w:rPr>
      <w:t xml:space="preserve"> </w:t>
    </w:r>
    <w:r>
      <w:rPr>
        <w:b/>
      </w:rPr>
      <w:t>ISO 12749-1–</w:t>
    </w:r>
  </w:p>
  <w:p w14:paraId="360E2917" w14:textId="00C48BEB" w:rsidR="00F455AE" w:rsidRPr="001549B7" w:rsidRDefault="00F455AE" w:rsidP="001549B7">
    <w:pPr>
      <w:pStyle w:val="a4"/>
      <w:jc w:val="right"/>
      <w:rPr>
        <w:i/>
      </w:rPr>
    </w:pPr>
    <w:r w:rsidRPr="00B246AB">
      <w:rPr>
        <w:b/>
        <w:i/>
      </w:rPr>
      <w:t>(</w:t>
    </w:r>
    <w:proofErr w:type="gramStart"/>
    <w:r w:rsidRPr="00B246AB">
      <w:rPr>
        <w:b/>
        <w:i/>
      </w:rPr>
      <w:t>проект</w:t>
    </w:r>
    <w:proofErr w:type="gramEnd"/>
    <w:r w:rsidRPr="00B246AB">
      <w:rPr>
        <w:b/>
        <w:i/>
      </w:rPr>
      <w:t xml:space="preserve">, редакция </w:t>
    </w:r>
    <w:r>
      <w:rPr>
        <w:b/>
        <w:i/>
      </w:rPr>
      <w:t>1</w:t>
    </w:r>
    <w:r w:rsidRPr="00B246AB">
      <w:rPr>
        <w:b/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1AD4"/>
    <w:multiLevelType w:val="hybridMultilevel"/>
    <w:tmpl w:val="C376F976"/>
    <w:lvl w:ilvl="0" w:tplc="7E089E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CB1F23"/>
    <w:multiLevelType w:val="hybridMultilevel"/>
    <w:tmpl w:val="3216C7F0"/>
    <w:lvl w:ilvl="0" w:tplc="675468A2">
      <w:start w:val="1"/>
      <w:numFmt w:val="decimal"/>
      <w:lvlText w:val="%1"/>
      <w:lvlJc w:val="left"/>
      <w:pPr>
        <w:tabs>
          <w:tab w:val="num" w:pos="1004"/>
        </w:tabs>
        <w:ind w:left="1004" w:hanging="15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>
    <w:nsid w:val="16CD740A"/>
    <w:multiLevelType w:val="hybridMultilevel"/>
    <w:tmpl w:val="A8DEDCC2"/>
    <w:lvl w:ilvl="0" w:tplc="94B21E66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17303FD3"/>
    <w:multiLevelType w:val="hybridMultilevel"/>
    <w:tmpl w:val="7F90488C"/>
    <w:lvl w:ilvl="0" w:tplc="9AA886F6">
      <w:start w:val="1"/>
      <w:numFmt w:val="decimal"/>
      <w:lvlText w:val="[%1]"/>
      <w:lvlJc w:val="left"/>
      <w:pPr>
        <w:tabs>
          <w:tab w:val="num" w:pos="1134"/>
        </w:tabs>
        <w:ind w:left="284" w:firstLine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CC146E"/>
    <w:multiLevelType w:val="hybridMultilevel"/>
    <w:tmpl w:val="355A32EE"/>
    <w:lvl w:ilvl="0" w:tplc="420E76E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01280"/>
    <w:multiLevelType w:val="hybridMultilevel"/>
    <w:tmpl w:val="E8162E90"/>
    <w:lvl w:ilvl="0" w:tplc="63FAE020">
      <w:start w:val="1"/>
      <w:numFmt w:val="lowerRoman"/>
      <w:lvlText w:val="%1)"/>
      <w:lvlJc w:val="left"/>
      <w:pPr>
        <w:tabs>
          <w:tab w:val="num" w:pos="454"/>
        </w:tabs>
        <w:ind w:left="-283" w:firstLine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CB0111"/>
    <w:multiLevelType w:val="hybridMultilevel"/>
    <w:tmpl w:val="2F9A9BC4"/>
    <w:lvl w:ilvl="0" w:tplc="8EFA87E2">
      <w:start w:val="1"/>
      <w:numFmt w:val="decimal"/>
      <w:lvlText w:val="%1)"/>
      <w:lvlJc w:val="left"/>
      <w:pPr>
        <w:tabs>
          <w:tab w:val="num" w:pos="171"/>
        </w:tabs>
        <w:ind w:left="-566" w:firstLine="113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E10684"/>
    <w:multiLevelType w:val="hybridMultilevel"/>
    <w:tmpl w:val="09F2D2E8"/>
    <w:lvl w:ilvl="0" w:tplc="6F441C82">
      <w:start w:val="1"/>
      <w:numFmt w:val="decimal"/>
      <w:lvlText w:val="%1"/>
      <w:lvlJc w:val="left"/>
      <w:pPr>
        <w:ind w:left="3538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63" w:hanging="360"/>
      </w:pPr>
    </w:lvl>
    <w:lvl w:ilvl="2" w:tplc="0419001B" w:tentative="1">
      <w:start w:val="1"/>
      <w:numFmt w:val="lowerRoman"/>
      <w:lvlText w:val="%3."/>
      <w:lvlJc w:val="right"/>
      <w:pPr>
        <w:ind w:left="4783" w:hanging="180"/>
      </w:pPr>
    </w:lvl>
    <w:lvl w:ilvl="3" w:tplc="0419000F" w:tentative="1">
      <w:start w:val="1"/>
      <w:numFmt w:val="decimal"/>
      <w:lvlText w:val="%4."/>
      <w:lvlJc w:val="left"/>
      <w:pPr>
        <w:ind w:left="5503" w:hanging="360"/>
      </w:pPr>
    </w:lvl>
    <w:lvl w:ilvl="4" w:tplc="04190019" w:tentative="1">
      <w:start w:val="1"/>
      <w:numFmt w:val="lowerLetter"/>
      <w:lvlText w:val="%5."/>
      <w:lvlJc w:val="left"/>
      <w:pPr>
        <w:ind w:left="6223" w:hanging="360"/>
      </w:pPr>
    </w:lvl>
    <w:lvl w:ilvl="5" w:tplc="0419001B" w:tentative="1">
      <w:start w:val="1"/>
      <w:numFmt w:val="lowerRoman"/>
      <w:lvlText w:val="%6."/>
      <w:lvlJc w:val="right"/>
      <w:pPr>
        <w:ind w:left="6943" w:hanging="180"/>
      </w:pPr>
    </w:lvl>
    <w:lvl w:ilvl="6" w:tplc="0419000F" w:tentative="1">
      <w:start w:val="1"/>
      <w:numFmt w:val="decimal"/>
      <w:lvlText w:val="%7."/>
      <w:lvlJc w:val="left"/>
      <w:pPr>
        <w:ind w:left="7663" w:hanging="360"/>
      </w:pPr>
    </w:lvl>
    <w:lvl w:ilvl="7" w:tplc="04190019" w:tentative="1">
      <w:start w:val="1"/>
      <w:numFmt w:val="lowerLetter"/>
      <w:lvlText w:val="%8."/>
      <w:lvlJc w:val="left"/>
      <w:pPr>
        <w:ind w:left="8383" w:hanging="360"/>
      </w:pPr>
    </w:lvl>
    <w:lvl w:ilvl="8" w:tplc="0419001B" w:tentative="1">
      <w:start w:val="1"/>
      <w:numFmt w:val="lowerRoman"/>
      <w:lvlText w:val="%9."/>
      <w:lvlJc w:val="right"/>
      <w:pPr>
        <w:ind w:left="9103" w:hanging="180"/>
      </w:pPr>
    </w:lvl>
  </w:abstractNum>
  <w:abstractNum w:abstractNumId="8">
    <w:nsid w:val="470B3012"/>
    <w:multiLevelType w:val="hybridMultilevel"/>
    <w:tmpl w:val="A15A994C"/>
    <w:lvl w:ilvl="0" w:tplc="B806674A">
      <w:start w:val="1"/>
      <w:numFmt w:val="lowerLetter"/>
      <w:lvlText w:val="%1)"/>
      <w:lvlJc w:val="left"/>
      <w:pPr>
        <w:tabs>
          <w:tab w:val="num" w:pos="850"/>
        </w:tabs>
        <w:ind w:left="11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CE7613"/>
    <w:multiLevelType w:val="hybridMultilevel"/>
    <w:tmpl w:val="EEBC228E"/>
    <w:lvl w:ilvl="0" w:tplc="63FAE020">
      <w:start w:val="1"/>
      <w:numFmt w:val="lowerRoman"/>
      <w:lvlText w:val="%1)"/>
      <w:lvlJc w:val="left"/>
      <w:pPr>
        <w:tabs>
          <w:tab w:val="num" w:pos="454"/>
        </w:tabs>
        <w:ind w:left="-283" w:firstLine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E22984"/>
    <w:multiLevelType w:val="hybridMultilevel"/>
    <w:tmpl w:val="ABBE40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2521D56"/>
    <w:multiLevelType w:val="hybridMultilevel"/>
    <w:tmpl w:val="4E72BAE4"/>
    <w:lvl w:ilvl="0" w:tplc="BE60DA50">
      <w:numFmt w:val="bullet"/>
      <w:lvlText w:val="‒"/>
      <w:lvlJc w:val="left"/>
      <w:pPr>
        <w:ind w:left="927" w:hanging="360"/>
      </w:pPr>
      <w:rPr>
        <w:rFonts w:ascii="Cambria" w:eastAsia="Cambria" w:hAnsi="Cambria" w:cs="Cambria" w:hint="default"/>
        <w:color w:val="231F20"/>
        <w:spacing w:val="-12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70703D5E"/>
    <w:multiLevelType w:val="hybridMultilevel"/>
    <w:tmpl w:val="1A0ECC40"/>
    <w:lvl w:ilvl="0" w:tplc="8EFA87E2">
      <w:start w:val="1"/>
      <w:numFmt w:val="decimal"/>
      <w:lvlText w:val="%1)"/>
      <w:lvlJc w:val="left"/>
      <w:pPr>
        <w:tabs>
          <w:tab w:val="num" w:pos="171"/>
        </w:tabs>
        <w:ind w:left="-566" w:firstLine="113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8"/>
  </w:num>
  <w:num w:numId="5">
    <w:abstractNumId w:val="6"/>
  </w:num>
  <w:num w:numId="6">
    <w:abstractNumId w:val="12"/>
  </w:num>
  <w:num w:numId="7">
    <w:abstractNumId w:val="3"/>
  </w:num>
  <w:num w:numId="8">
    <w:abstractNumId w:val="2"/>
  </w:num>
  <w:num w:numId="9">
    <w:abstractNumId w:val="7"/>
  </w:num>
  <w:num w:numId="10">
    <w:abstractNumId w:val="0"/>
  </w:num>
  <w:num w:numId="11">
    <w:abstractNumId w:val="4"/>
  </w:num>
  <w:num w:numId="12">
    <w:abstractNumId w:val="11"/>
  </w:num>
  <w:num w:numId="1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95F"/>
    <w:rsid w:val="000011FB"/>
    <w:rsid w:val="0000362C"/>
    <w:rsid w:val="00005F77"/>
    <w:rsid w:val="00010750"/>
    <w:rsid w:val="0001314A"/>
    <w:rsid w:val="00013CF7"/>
    <w:rsid w:val="000146BB"/>
    <w:rsid w:val="0001475A"/>
    <w:rsid w:val="000171CB"/>
    <w:rsid w:val="000177BD"/>
    <w:rsid w:val="00017CCB"/>
    <w:rsid w:val="00021315"/>
    <w:rsid w:val="00021CD7"/>
    <w:rsid w:val="00026AE3"/>
    <w:rsid w:val="00027312"/>
    <w:rsid w:val="00027C42"/>
    <w:rsid w:val="0003064C"/>
    <w:rsid w:val="0003149E"/>
    <w:rsid w:val="00031BC7"/>
    <w:rsid w:val="000324DE"/>
    <w:rsid w:val="0003775D"/>
    <w:rsid w:val="000421C8"/>
    <w:rsid w:val="00042F82"/>
    <w:rsid w:val="00044631"/>
    <w:rsid w:val="00045193"/>
    <w:rsid w:val="00047443"/>
    <w:rsid w:val="00051816"/>
    <w:rsid w:val="00053F32"/>
    <w:rsid w:val="0005467B"/>
    <w:rsid w:val="00056E46"/>
    <w:rsid w:val="000601B2"/>
    <w:rsid w:val="00060420"/>
    <w:rsid w:val="000613E7"/>
    <w:rsid w:val="00061407"/>
    <w:rsid w:val="000649BF"/>
    <w:rsid w:val="00066A8B"/>
    <w:rsid w:val="0007090B"/>
    <w:rsid w:val="00071F0A"/>
    <w:rsid w:val="00073C7B"/>
    <w:rsid w:val="00075249"/>
    <w:rsid w:val="0008062C"/>
    <w:rsid w:val="00080F82"/>
    <w:rsid w:val="00081B31"/>
    <w:rsid w:val="000823A1"/>
    <w:rsid w:val="000868B5"/>
    <w:rsid w:val="00091C06"/>
    <w:rsid w:val="00092365"/>
    <w:rsid w:val="0009547C"/>
    <w:rsid w:val="0009644F"/>
    <w:rsid w:val="00096CDF"/>
    <w:rsid w:val="00096DCA"/>
    <w:rsid w:val="00096EED"/>
    <w:rsid w:val="000A0461"/>
    <w:rsid w:val="000A05D5"/>
    <w:rsid w:val="000A14A8"/>
    <w:rsid w:val="000A2AE9"/>
    <w:rsid w:val="000A4839"/>
    <w:rsid w:val="000A5A2A"/>
    <w:rsid w:val="000A5C4F"/>
    <w:rsid w:val="000A74F1"/>
    <w:rsid w:val="000B1116"/>
    <w:rsid w:val="000B126C"/>
    <w:rsid w:val="000B17FB"/>
    <w:rsid w:val="000B248A"/>
    <w:rsid w:val="000B3719"/>
    <w:rsid w:val="000B61D3"/>
    <w:rsid w:val="000B6F0F"/>
    <w:rsid w:val="000C2147"/>
    <w:rsid w:val="000D0631"/>
    <w:rsid w:val="000E2293"/>
    <w:rsid w:val="000E24FB"/>
    <w:rsid w:val="000E30DD"/>
    <w:rsid w:val="000E37FD"/>
    <w:rsid w:val="000E57B6"/>
    <w:rsid w:val="000E67C8"/>
    <w:rsid w:val="000F1274"/>
    <w:rsid w:val="000F3858"/>
    <w:rsid w:val="000F3F48"/>
    <w:rsid w:val="000F4558"/>
    <w:rsid w:val="000F5C6E"/>
    <w:rsid w:val="000F6473"/>
    <w:rsid w:val="001004FD"/>
    <w:rsid w:val="00105138"/>
    <w:rsid w:val="001056FC"/>
    <w:rsid w:val="001059A1"/>
    <w:rsid w:val="00106F5F"/>
    <w:rsid w:val="001101F5"/>
    <w:rsid w:val="001124A0"/>
    <w:rsid w:val="001208D1"/>
    <w:rsid w:val="00122058"/>
    <w:rsid w:val="001225C0"/>
    <w:rsid w:val="00124003"/>
    <w:rsid w:val="0012537E"/>
    <w:rsid w:val="001260C6"/>
    <w:rsid w:val="00126698"/>
    <w:rsid w:val="001267AA"/>
    <w:rsid w:val="00126BFA"/>
    <w:rsid w:val="00127F5A"/>
    <w:rsid w:val="00127FD6"/>
    <w:rsid w:val="00130D5C"/>
    <w:rsid w:val="001338C8"/>
    <w:rsid w:val="0013470F"/>
    <w:rsid w:val="00136225"/>
    <w:rsid w:val="00137326"/>
    <w:rsid w:val="00137492"/>
    <w:rsid w:val="001423FB"/>
    <w:rsid w:val="00147B57"/>
    <w:rsid w:val="001524FA"/>
    <w:rsid w:val="00152893"/>
    <w:rsid w:val="00152D47"/>
    <w:rsid w:val="001546DB"/>
    <w:rsid w:val="001549B7"/>
    <w:rsid w:val="00157EB8"/>
    <w:rsid w:val="0016217F"/>
    <w:rsid w:val="001642B4"/>
    <w:rsid w:val="00164560"/>
    <w:rsid w:val="001677DA"/>
    <w:rsid w:val="00170CE5"/>
    <w:rsid w:val="00171891"/>
    <w:rsid w:val="00172CD6"/>
    <w:rsid w:val="0017769D"/>
    <w:rsid w:val="00177CD7"/>
    <w:rsid w:val="00182F1F"/>
    <w:rsid w:val="0018311C"/>
    <w:rsid w:val="00184EF7"/>
    <w:rsid w:val="00187131"/>
    <w:rsid w:val="001924A2"/>
    <w:rsid w:val="00192ADE"/>
    <w:rsid w:val="001A03A7"/>
    <w:rsid w:val="001A1449"/>
    <w:rsid w:val="001A185B"/>
    <w:rsid w:val="001A3980"/>
    <w:rsid w:val="001A3D36"/>
    <w:rsid w:val="001A4546"/>
    <w:rsid w:val="001A7704"/>
    <w:rsid w:val="001B0063"/>
    <w:rsid w:val="001B356E"/>
    <w:rsid w:val="001B3F79"/>
    <w:rsid w:val="001B7465"/>
    <w:rsid w:val="001C1923"/>
    <w:rsid w:val="001C1AF4"/>
    <w:rsid w:val="001C2DCF"/>
    <w:rsid w:val="001C4CC8"/>
    <w:rsid w:val="001D0B03"/>
    <w:rsid w:val="001D1940"/>
    <w:rsid w:val="001D1944"/>
    <w:rsid w:val="001D3101"/>
    <w:rsid w:val="001D38A5"/>
    <w:rsid w:val="001D4612"/>
    <w:rsid w:val="001D4F7D"/>
    <w:rsid w:val="001D53C7"/>
    <w:rsid w:val="001D5E3F"/>
    <w:rsid w:val="001E01A3"/>
    <w:rsid w:val="001E19B0"/>
    <w:rsid w:val="001E3FF4"/>
    <w:rsid w:val="001E5434"/>
    <w:rsid w:val="001E61BE"/>
    <w:rsid w:val="001F021E"/>
    <w:rsid w:val="001F1676"/>
    <w:rsid w:val="001F1935"/>
    <w:rsid w:val="001F4228"/>
    <w:rsid w:val="001F4EBC"/>
    <w:rsid w:val="00200CB1"/>
    <w:rsid w:val="00204C5D"/>
    <w:rsid w:val="00204DE7"/>
    <w:rsid w:val="00205EFA"/>
    <w:rsid w:val="002106F7"/>
    <w:rsid w:val="002112F4"/>
    <w:rsid w:val="00212CBC"/>
    <w:rsid w:val="0021440E"/>
    <w:rsid w:val="00214B9E"/>
    <w:rsid w:val="00215C0C"/>
    <w:rsid w:val="002166BC"/>
    <w:rsid w:val="00217C83"/>
    <w:rsid w:val="00217D57"/>
    <w:rsid w:val="0022367C"/>
    <w:rsid w:val="0022392E"/>
    <w:rsid w:val="0022429D"/>
    <w:rsid w:val="002277ED"/>
    <w:rsid w:val="00227B92"/>
    <w:rsid w:val="002305FF"/>
    <w:rsid w:val="002307D2"/>
    <w:rsid w:val="00232430"/>
    <w:rsid w:val="00234971"/>
    <w:rsid w:val="00240387"/>
    <w:rsid w:val="00240BD9"/>
    <w:rsid w:val="0024152B"/>
    <w:rsid w:val="00241DDA"/>
    <w:rsid w:val="00253279"/>
    <w:rsid w:val="00255010"/>
    <w:rsid w:val="00264A09"/>
    <w:rsid w:val="00265D2A"/>
    <w:rsid w:val="00267760"/>
    <w:rsid w:val="00270CC0"/>
    <w:rsid w:val="00280478"/>
    <w:rsid w:val="002807FD"/>
    <w:rsid w:val="002814FD"/>
    <w:rsid w:val="002825C7"/>
    <w:rsid w:val="00283647"/>
    <w:rsid w:val="0028513A"/>
    <w:rsid w:val="002861E2"/>
    <w:rsid w:val="00297691"/>
    <w:rsid w:val="002A404A"/>
    <w:rsid w:val="002A5F4A"/>
    <w:rsid w:val="002A7F1A"/>
    <w:rsid w:val="002B252F"/>
    <w:rsid w:val="002B2C19"/>
    <w:rsid w:val="002B7EC2"/>
    <w:rsid w:val="002C19CE"/>
    <w:rsid w:val="002C1B17"/>
    <w:rsid w:val="002C611F"/>
    <w:rsid w:val="002C6B13"/>
    <w:rsid w:val="002C7339"/>
    <w:rsid w:val="002D1D3F"/>
    <w:rsid w:val="002D2B79"/>
    <w:rsid w:val="002D2C33"/>
    <w:rsid w:val="002D4F32"/>
    <w:rsid w:val="002D6813"/>
    <w:rsid w:val="002D714F"/>
    <w:rsid w:val="002E25FE"/>
    <w:rsid w:val="002E473A"/>
    <w:rsid w:val="002E7E97"/>
    <w:rsid w:val="002F174F"/>
    <w:rsid w:val="002F1C06"/>
    <w:rsid w:val="002F393A"/>
    <w:rsid w:val="002F4769"/>
    <w:rsid w:val="00300FD8"/>
    <w:rsid w:val="00302D22"/>
    <w:rsid w:val="00304835"/>
    <w:rsid w:val="00304D30"/>
    <w:rsid w:val="00304EEB"/>
    <w:rsid w:val="00304FE4"/>
    <w:rsid w:val="00305726"/>
    <w:rsid w:val="00305874"/>
    <w:rsid w:val="003106AB"/>
    <w:rsid w:val="00314BB7"/>
    <w:rsid w:val="003171DD"/>
    <w:rsid w:val="00321033"/>
    <w:rsid w:val="00323348"/>
    <w:rsid w:val="003264D7"/>
    <w:rsid w:val="00330407"/>
    <w:rsid w:val="00331E26"/>
    <w:rsid w:val="00331F61"/>
    <w:rsid w:val="003341FF"/>
    <w:rsid w:val="0033484C"/>
    <w:rsid w:val="00336812"/>
    <w:rsid w:val="00341176"/>
    <w:rsid w:val="0034201D"/>
    <w:rsid w:val="00342F96"/>
    <w:rsid w:val="00345AAF"/>
    <w:rsid w:val="00350A17"/>
    <w:rsid w:val="00351611"/>
    <w:rsid w:val="00353B9B"/>
    <w:rsid w:val="00357210"/>
    <w:rsid w:val="00357B72"/>
    <w:rsid w:val="00370E10"/>
    <w:rsid w:val="00371BEC"/>
    <w:rsid w:val="00372161"/>
    <w:rsid w:val="00374FB2"/>
    <w:rsid w:val="00380304"/>
    <w:rsid w:val="0038327C"/>
    <w:rsid w:val="00385952"/>
    <w:rsid w:val="00387BD8"/>
    <w:rsid w:val="00391655"/>
    <w:rsid w:val="00392D26"/>
    <w:rsid w:val="003946D7"/>
    <w:rsid w:val="003A1DF9"/>
    <w:rsid w:val="003A233B"/>
    <w:rsid w:val="003A42A4"/>
    <w:rsid w:val="003A5E89"/>
    <w:rsid w:val="003A60F3"/>
    <w:rsid w:val="003B2EA7"/>
    <w:rsid w:val="003B4141"/>
    <w:rsid w:val="003B4E13"/>
    <w:rsid w:val="003B5A52"/>
    <w:rsid w:val="003B6DB3"/>
    <w:rsid w:val="003B7EBB"/>
    <w:rsid w:val="003C0BC9"/>
    <w:rsid w:val="003C225E"/>
    <w:rsid w:val="003C2D41"/>
    <w:rsid w:val="003C488E"/>
    <w:rsid w:val="003C5BA6"/>
    <w:rsid w:val="003C6ED7"/>
    <w:rsid w:val="003D0831"/>
    <w:rsid w:val="003D3934"/>
    <w:rsid w:val="003D487E"/>
    <w:rsid w:val="003D4C08"/>
    <w:rsid w:val="003D4D51"/>
    <w:rsid w:val="003E0A3A"/>
    <w:rsid w:val="003E1EB2"/>
    <w:rsid w:val="003E4523"/>
    <w:rsid w:val="003E64ED"/>
    <w:rsid w:val="003F0409"/>
    <w:rsid w:val="003F1D10"/>
    <w:rsid w:val="003F3C4E"/>
    <w:rsid w:val="003F426F"/>
    <w:rsid w:val="003F466B"/>
    <w:rsid w:val="003F6EBB"/>
    <w:rsid w:val="003F73F9"/>
    <w:rsid w:val="003F746F"/>
    <w:rsid w:val="003F7DBE"/>
    <w:rsid w:val="004003A2"/>
    <w:rsid w:val="00401BD7"/>
    <w:rsid w:val="00403694"/>
    <w:rsid w:val="00403E87"/>
    <w:rsid w:val="00404802"/>
    <w:rsid w:val="00404CB0"/>
    <w:rsid w:val="00404CD8"/>
    <w:rsid w:val="004052A1"/>
    <w:rsid w:val="00406C85"/>
    <w:rsid w:val="004110A3"/>
    <w:rsid w:val="0041193B"/>
    <w:rsid w:val="00411B46"/>
    <w:rsid w:val="00411B7B"/>
    <w:rsid w:val="00413E68"/>
    <w:rsid w:val="00420005"/>
    <w:rsid w:val="004218C0"/>
    <w:rsid w:val="0042237E"/>
    <w:rsid w:val="00424B02"/>
    <w:rsid w:val="00425DEF"/>
    <w:rsid w:val="004267AF"/>
    <w:rsid w:val="00426EB8"/>
    <w:rsid w:val="00427804"/>
    <w:rsid w:val="00427CC9"/>
    <w:rsid w:val="00430B26"/>
    <w:rsid w:val="00431CA1"/>
    <w:rsid w:val="00432279"/>
    <w:rsid w:val="004329B4"/>
    <w:rsid w:val="00433CCB"/>
    <w:rsid w:val="00437AD9"/>
    <w:rsid w:val="004425B8"/>
    <w:rsid w:val="004426E0"/>
    <w:rsid w:val="00443B5C"/>
    <w:rsid w:val="00444842"/>
    <w:rsid w:val="00445F27"/>
    <w:rsid w:val="00450EB4"/>
    <w:rsid w:val="00451285"/>
    <w:rsid w:val="00452616"/>
    <w:rsid w:val="0045311F"/>
    <w:rsid w:val="004557D5"/>
    <w:rsid w:val="004559C9"/>
    <w:rsid w:val="0045672D"/>
    <w:rsid w:val="00462962"/>
    <w:rsid w:val="0046300E"/>
    <w:rsid w:val="004659E4"/>
    <w:rsid w:val="00470CEF"/>
    <w:rsid w:val="00471031"/>
    <w:rsid w:val="0047455D"/>
    <w:rsid w:val="00474AC1"/>
    <w:rsid w:val="00480700"/>
    <w:rsid w:val="004832DB"/>
    <w:rsid w:val="00495978"/>
    <w:rsid w:val="00495F1A"/>
    <w:rsid w:val="00496332"/>
    <w:rsid w:val="004A0D54"/>
    <w:rsid w:val="004A2356"/>
    <w:rsid w:val="004A37CD"/>
    <w:rsid w:val="004A4CCF"/>
    <w:rsid w:val="004A543A"/>
    <w:rsid w:val="004B6155"/>
    <w:rsid w:val="004B7280"/>
    <w:rsid w:val="004C0AA5"/>
    <w:rsid w:val="004C1600"/>
    <w:rsid w:val="004C33D3"/>
    <w:rsid w:val="004C3C31"/>
    <w:rsid w:val="004C7DB6"/>
    <w:rsid w:val="004D1665"/>
    <w:rsid w:val="004D1B2C"/>
    <w:rsid w:val="004D2526"/>
    <w:rsid w:val="004D41C9"/>
    <w:rsid w:val="004D4794"/>
    <w:rsid w:val="004D605D"/>
    <w:rsid w:val="004D62B0"/>
    <w:rsid w:val="004D76A8"/>
    <w:rsid w:val="004E225B"/>
    <w:rsid w:val="004E2BCA"/>
    <w:rsid w:val="004E6A8B"/>
    <w:rsid w:val="004F0CCE"/>
    <w:rsid w:val="004F1F37"/>
    <w:rsid w:val="004F398B"/>
    <w:rsid w:val="004F3B4C"/>
    <w:rsid w:val="004F3C48"/>
    <w:rsid w:val="00501C30"/>
    <w:rsid w:val="00502ABB"/>
    <w:rsid w:val="00502B61"/>
    <w:rsid w:val="00502F7D"/>
    <w:rsid w:val="005031A5"/>
    <w:rsid w:val="00505618"/>
    <w:rsid w:val="00506C7A"/>
    <w:rsid w:val="0051209F"/>
    <w:rsid w:val="0051245A"/>
    <w:rsid w:val="005127A5"/>
    <w:rsid w:val="00512D38"/>
    <w:rsid w:val="0051344E"/>
    <w:rsid w:val="00514855"/>
    <w:rsid w:val="0051758F"/>
    <w:rsid w:val="0051769C"/>
    <w:rsid w:val="005217D2"/>
    <w:rsid w:val="005237FC"/>
    <w:rsid w:val="0052422D"/>
    <w:rsid w:val="00526DAD"/>
    <w:rsid w:val="00531025"/>
    <w:rsid w:val="0053347A"/>
    <w:rsid w:val="00533626"/>
    <w:rsid w:val="00534B35"/>
    <w:rsid w:val="0053563C"/>
    <w:rsid w:val="00546C25"/>
    <w:rsid w:val="00546F01"/>
    <w:rsid w:val="00547E9B"/>
    <w:rsid w:val="005532B4"/>
    <w:rsid w:val="00556680"/>
    <w:rsid w:val="005576E8"/>
    <w:rsid w:val="0056189B"/>
    <w:rsid w:val="00561C65"/>
    <w:rsid w:val="00563228"/>
    <w:rsid w:val="00566C4A"/>
    <w:rsid w:val="00570470"/>
    <w:rsid w:val="00570672"/>
    <w:rsid w:val="005707AF"/>
    <w:rsid w:val="0057186D"/>
    <w:rsid w:val="0057236C"/>
    <w:rsid w:val="0057298F"/>
    <w:rsid w:val="00573AD3"/>
    <w:rsid w:val="00581E42"/>
    <w:rsid w:val="00581F1A"/>
    <w:rsid w:val="00583AE3"/>
    <w:rsid w:val="00584E01"/>
    <w:rsid w:val="00585D42"/>
    <w:rsid w:val="0058634C"/>
    <w:rsid w:val="00586903"/>
    <w:rsid w:val="005869BC"/>
    <w:rsid w:val="00586C76"/>
    <w:rsid w:val="00592C92"/>
    <w:rsid w:val="00595E05"/>
    <w:rsid w:val="005972A2"/>
    <w:rsid w:val="005A21F2"/>
    <w:rsid w:val="005A254D"/>
    <w:rsid w:val="005A490B"/>
    <w:rsid w:val="005A5586"/>
    <w:rsid w:val="005A72BB"/>
    <w:rsid w:val="005B31D4"/>
    <w:rsid w:val="005B34EC"/>
    <w:rsid w:val="005B5003"/>
    <w:rsid w:val="005B64AA"/>
    <w:rsid w:val="005B6908"/>
    <w:rsid w:val="005B6B4E"/>
    <w:rsid w:val="005C1CD8"/>
    <w:rsid w:val="005C3268"/>
    <w:rsid w:val="005C372E"/>
    <w:rsid w:val="005C7197"/>
    <w:rsid w:val="005D1893"/>
    <w:rsid w:val="005D4D67"/>
    <w:rsid w:val="005E1F27"/>
    <w:rsid w:val="005E3826"/>
    <w:rsid w:val="005F0347"/>
    <w:rsid w:val="005F0386"/>
    <w:rsid w:val="005F5A9A"/>
    <w:rsid w:val="005F660F"/>
    <w:rsid w:val="005F670B"/>
    <w:rsid w:val="00600055"/>
    <w:rsid w:val="00600C06"/>
    <w:rsid w:val="0060149C"/>
    <w:rsid w:val="00601B2A"/>
    <w:rsid w:val="006042A7"/>
    <w:rsid w:val="006042FE"/>
    <w:rsid w:val="0060447C"/>
    <w:rsid w:val="00604768"/>
    <w:rsid w:val="00613309"/>
    <w:rsid w:val="0062096A"/>
    <w:rsid w:val="0062215F"/>
    <w:rsid w:val="00622313"/>
    <w:rsid w:val="00623A18"/>
    <w:rsid w:val="00623FA5"/>
    <w:rsid w:val="00627CA7"/>
    <w:rsid w:val="00627FD5"/>
    <w:rsid w:val="00632F2E"/>
    <w:rsid w:val="00645730"/>
    <w:rsid w:val="0064752E"/>
    <w:rsid w:val="0065087A"/>
    <w:rsid w:val="00652160"/>
    <w:rsid w:val="00652802"/>
    <w:rsid w:val="00653D53"/>
    <w:rsid w:val="006542DC"/>
    <w:rsid w:val="00654306"/>
    <w:rsid w:val="0065473B"/>
    <w:rsid w:val="00654EBC"/>
    <w:rsid w:val="0065546B"/>
    <w:rsid w:val="0066215A"/>
    <w:rsid w:val="00662464"/>
    <w:rsid w:val="006630F1"/>
    <w:rsid w:val="006637FD"/>
    <w:rsid w:val="006644D3"/>
    <w:rsid w:val="00665F99"/>
    <w:rsid w:val="0067282C"/>
    <w:rsid w:val="00673371"/>
    <w:rsid w:val="00673471"/>
    <w:rsid w:val="006734C4"/>
    <w:rsid w:val="006745ED"/>
    <w:rsid w:val="0067503C"/>
    <w:rsid w:val="00676501"/>
    <w:rsid w:val="00680877"/>
    <w:rsid w:val="006808C4"/>
    <w:rsid w:val="006832E5"/>
    <w:rsid w:val="006835A6"/>
    <w:rsid w:val="00684B45"/>
    <w:rsid w:val="00685BDD"/>
    <w:rsid w:val="00686081"/>
    <w:rsid w:val="00690632"/>
    <w:rsid w:val="0069071B"/>
    <w:rsid w:val="0069156C"/>
    <w:rsid w:val="00692045"/>
    <w:rsid w:val="00692B20"/>
    <w:rsid w:val="006A437C"/>
    <w:rsid w:val="006A58E1"/>
    <w:rsid w:val="006A66DF"/>
    <w:rsid w:val="006B0B16"/>
    <w:rsid w:val="006B5709"/>
    <w:rsid w:val="006B659D"/>
    <w:rsid w:val="006C3749"/>
    <w:rsid w:val="006C3F05"/>
    <w:rsid w:val="006C4242"/>
    <w:rsid w:val="006C6A66"/>
    <w:rsid w:val="006C72F1"/>
    <w:rsid w:val="006D0142"/>
    <w:rsid w:val="006D03BE"/>
    <w:rsid w:val="006D2C39"/>
    <w:rsid w:val="006D3B76"/>
    <w:rsid w:val="006D3BF9"/>
    <w:rsid w:val="006D3EB5"/>
    <w:rsid w:val="006D672E"/>
    <w:rsid w:val="006D7925"/>
    <w:rsid w:val="006D7EB1"/>
    <w:rsid w:val="006E4A04"/>
    <w:rsid w:val="006E4CD6"/>
    <w:rsid w:val="006E56EC"/>
    <w:rsid w:val="006E71E6"/>
    <w:rsid w:val="006F0315"/>
    <w:rsid w:val="006F2D9C"/>
    <w:rsid w:val="006F40C1"/>
    <w:rsid w:val="006F4465"/>
    <w:rsid w:val="006F4FE4"/>
    <w:rsid w:val="00700B89"/>
    <w:rsid w:val="00702E4C"/>
    <w:rsid w:val="0070303E"/>
    <w:rsid w:val="00705860"/>
    <w:rsid w:val="00705C26"/>
    <w:rsid w:val="00711B05"/>
    <w:rsid w:val="00712F6C"/>
    <w:rsid w:val="00716944"/>
    <w:rsid w:val="00716B23"/>
    <w:rsid w:val="00717F36"/>
    <w:rsid w:val="00720EC1"/>
    <w:rsid w:val="00721AE9"/>
    <w:rsid w:val="00721C76"/>
    <w:rsid w:val="00721E5F"/>
    <w:rsid w:val="00722809"/>
    <w:rsid w:val="00727B48"/>
    <w:rsid w:val="0073026B"/>
    <w:rsid w:val="00732433"/>
    <w:rsid w:val="00732FEA"/>
    <w:rsid w:val="00733202"/>
    <w:rsid w:val="007340C4"/>
    <w:rsid w:val="0074067F"/>
    <w:rsid w:val="007407B9"/>
    <w:rsid w:val="0074120F"/>
    <w:rsid w:val="00741F8E"/>
    <w:rsid w:val="00745408"/>
    <w:rsid w:val="0074566C"/>
    <w:rsid w:val="00747B3A"/>
    <w:rsid w:val="00750DA7"/>
    <w:rsid w:val="00756FFC"/>
    <w:rsid w:val="00757DDB"/>
    <w:rsid w:val="00761856"/>
    <w:rsid w:val="00762363"/>
    <w:rsid w:val="00763427"/>
    <w:rsid w:val="00766585"/>
    <w:rsid w:val="0076694D"/>
    <w:rsid w:val="00767E98"/>
    <w:rsid w:val="00775125"/>
    <w:rsid w:val="00775CC4"/>
    <w:rsid w:val="00776A33"/>
    <w:rsid w:val="00776ADB"/>
    <w:rsid w:val="00777697"/>
    <w:rsid w:val="00783767"/>
    <w:rsid w:val="00783B51"/>
    <w:rsid w:val="007859F3"/>
    <w:rsid w:val="00795231"/>
    <w:rsid w:val="0079545E"/>
    <w:rsid w:val="00795B6E"/>
    <w:rsid w:val="00796600"/>
    <w:rsid w:val="007A235F"/>
    <w:rsid w:val="007A2D69"/>
    <w:rsid w:val="007A3EA4"/>
    <w:rsid w:val="007A6B82"/>
    <w:rsid w:val="007B02F2"/>
    <w:rsid w:val="007B0D50"/>
    <w:rsid w:val="007B254E"/>
    <w:rsid w:val="007B5DDF"/>
    <w:rsid w:val="007C014B"/>
    <w:rsid w:val="007C0518"/>
    <w:rsid w:val="007C0B0E"/>
    <w:rsid w:val="007C0D07"/>
    <w:rsid w:val="007C3CA1"/>
    <w:rsid w:val="007C563D"/>
    <w:rsid w:val="007C71FF"/>
    <w:rsid w:val="007C7B39"/>
    <w:rsid w:val="007D1418"/>
    <w:rsid w:val="007D1B19"/>
    <w:rsid w:val="007D2104"/>
    <w:rsid w:val="007D51E4"/>
    <w:rsid w:val="007D67D9"/>
    <w:rsid w:val="007D6EB6"/>
    <w:rsid w:val="007E0176"/>
    <w:rsid w:val="007E0B6F"/>
    <w:rsid w:val="007E0E3D"/>
    <w:rsid w:val="007E66BC"/>
    <w:rsid w:val="007E79BF"/>
    <w:rsid w:val="007F1B6B"/>
    <w:rsid w:val="007F1EDE"/>
    <w:rsid w:val="007F3EA8"/>
    <w:rsid w:val="007F4226"/>
    <w:rsid w:val="007F43A1"/>
    <w:rsid w:val="007F5D42"/>
    <w:rsid w:val="008014AD"/>
    <w:rsid w:val="00801A07"/>
    <w:rsid w:val="0080224D"/>
    <w:rsid w:val="008026CB"/>
    <w:rsid w:val="00802F69"/>
    <w:rsid w:val="008036D6"/>
    <w:rsid w:val="00804A86"/>
    <w:rsid w:val="00806E19"/>
    <w:rsid w:val="00812F92"/>
    <w:rsid w:val="00815DD6"/>
    <w:rsid w:val="008167E2"/>
    <w:rsid w:val="00817950"/>
    <w:rsid w:val="00820D95"/>
    <w:rsid w:val="0082120A"/>
    <w:rsid w:val="0082152E"/>
    <w:rsid w:val="0082699C"/>
    <w:rsid w:val="0083007C"/>
    <w:rsid w:val="00830736"/>
    <w:rsid w:val="00831E4D"/>
    <w:rsid w:val="00831F75"/>
    <w:rsid w:val="0083674F"/>
    <w:rsid w:val="00836DF2"/>
    <w:rsid w:val="00837D32"/>
    <w:rsid w:val="008416D7"/>
    <w:rsid w:val="00841A7A"/>
    <w:rsid w:val="0084254F"/>
    <w:rsid w:val="0084307B"/>
    <w:rsid w:val="0084400E"/>
    <w:rsid w:val="008440EC"/>
    <w:rsid w:val="008450A1"/>
    <w:rsid w:val="008452C7"/>
    <w:rsid w:val="008533D3"/>
    <w:rsid w:val="008570C6"/>
    <w:rsid w:val="0086003B"/>
    <w:rsid w:val="00861166"/>
    <w:rsid w:val="00861753"/>
    <w:rsid w:val="00863471"/>
    <w:rsid w:val="00866689"/>
    <w:rsid w:val="00867D96"/>
    <w:rsid w:val="00870512"/>
    <w:rsid w:val="008711CE"/>
    <w:rsid w:val="00875B8D"/>
    <w:rsid w:val="0087683E"/>
    <w:rsid w:val="00877191"/>
    <w:rsid w:val="008847FD"/>
    <w:rsid w:val="0088725C"/>
    <w:rsid w:val="008918CB"/>
    <w:rsid w:val="00893248"/>
    <w:rsid w:val="00893A3A"/>
    <w:rsid w:val="00893C4A"/>
    <w:rsid w:val="00893F5B"/>
    <w:rsid w:val="008942D4"/>
    <w:rsid w:val="008952F4"/>
    <w:rsid w:val="0089746E"/>
    <w:rsid w:val="008A5382"/>
    <w:rsid w:val="008B10AB"/>
    <w:rsid w:val="008B1E8C"/>
    <w:rsid w:val="008B61C0"/>
    <w:rsid w:val="008B7B21"/>
    <w:rsid w:val="008C1B81"/>
    <w:rsid w:val="008C4D89"/>
    <w:rsid w:val="008D4146"/>
    <w:rsid w:val="008D469C"/>
    <w:rsid w:val="008D58BD"/>
    <w:rsid w:val="008D6792"/>
    <w:rsid w:val="008E06E3"/>
    <w:rsid w:val="008E1309"/>
    <w:rsid w:val="008E34EC"/>
    <w:rsid w:val="008E45F3"/>
    <w:rsid w:val="008E4C04"/>
    <w:rsid w:val="008E6542"/>
    <w:rsid w:val="008F1C8B"/>
    <w:rsid w:val="008F285C"/>
    <w:rsid w:val="008F303F"/>
    <w:rsid w:val="008F461F"/>
    <w:rsid w:val="008F5BBC"/>
    <w:rsid w:val="008F5C4B"/>
    <w:rsid w:val="008F5E3E"/>
    <w:rsid w:val="008F777E"/>
    <w:rsid w:val="008F7CA7"/>
    <w:rsid w:val="009004B4"/>
    <w:rsid w:val="00900D77"/>
    <w:rsid w:val="00902C06"/>
    <w:rsid w:val="00903390"/>
    <w:rsid w:val="00904830"/>
    <w:rsid w:val="00905B58"/>
    <w:rsid w:val="0091179F"/>
    <w:rsid w:val="00911CE9"/>
    <w:rsid w:val="009121C3"/>
    <w:rsid w:val="0091288C"/>
    <w:rsid w:val="00912997"/>
    <w:rsid w:val="009134DC"/>
    <w:rsid w:val="0091690D"/>
    <w:rsid w:val="009212C9"/>
    <w:rsid w:val="0092165D"/>
    <w:rsid w:val="009224F5"/>
    <w:rsid w:val="00927062"/>
    <w:rsid w:val="00927317"/>
    <w:rsid w:val="00927411"/>
    <w:rsid w:val="0093640C"/>
    <w:rsid w:val="0093654B"/>
    <w:rsid w:val="0094091E"/>
    <w:rsid w:val="00940D8F"/>
    <w:rsid w:val="009425D0"/>
    <w:rsid w:val="0094288D"/>
    <w:rsid w:val="00946F6D"/>
    <w:rsid w:val="009474B2"/>
    <w:rsid w:val="009479B9"/>
    <w:rsid w:val="00950BEC"/>
    <w:rsid w:val="00952727"/>
    <w:rsid w:val="00957567"/>
    <w:rsid w:val="0096094D"/>
    <w:rsid w:val="0096495F"/>
    <w:rsid w:val="009652E4"/>
    <w:rsid w:val="00967B75"/>
    <w:rsid w:val="00972931"/>
    <w:rsid w:val="00973176"/>
    <w:rsid w:val="009738CA"/>
    <w:rsid w:val="00974CB8"/>
    <w:rsid w:val="0097538C"/>
    <w:rsid w:val="0097567B"/>
    <w:rsid w:val="00975846"/>
    <w:rsid w:val="00981C22"/>
    <w:rsid w:val="00982195"/>
    <w:rsid w:val="009852F7"/>
    <w:rsid w:val="009873A8"/>
    <w:rsid w:val="00990A5E"/>
    <w:rsid w:val="009920AE"/>
    <w:rsid w:val="009922C7"/>
    <w:rsid w:val="00992B6E"/>
    <w:rsid w:val="00993379"/>
    <w:rsid w:val="00994847"/>
    <w:rsid w:val="009951EC"/>
    <w:rsid w:val="009A0B3C"/>
    <w:rsid w:val="009A1A34"/>
    <w:rsid w:val="009A328C"/>
    <w:rsid w:val="009A5523"/>
    <w:rsid w:val="009A57B4"/>
    <w:rsid w:val="009A6DF1"/>
    <w:rsid w:val="009B22B6"/>
    <w:rsid w:val="009B3A12"/>
    <w:rsid w:val="009B413E"/>
    <w:rsid w:val="009B6F77"/>
    <w:rsid w:val="009C045A"/>
    <w:rsid w:val="009C1266"/>
    <w:rsid w:val="009C30FF"/>
    <w:rsid w:val="009C3D45"/>
    <w:rsid w:val="009C4652"/>
    <w:rsid w:val="009C47D4"/>
    <w:rsid w:val="009C606B"/>
    <w:rsid w:val="009C6142"/>
    <w:rsid w:val="009C642F"/>
    <w:rsid w:val="009C7286"/>
    <w:rsid w:val="009D01A3"/>
    <w:rsid w:val="009D2A2C"/>
    <w:rsid w:val="009D2FD8"/>
    <w:rsid w:val="009D3738"/>
    <w:rsid w:val="009D7042"/>
    <w:rsid w:val="009E04F1"/>
    <w:rsid w:val="009E1536"/>
    <w:rsid w:val="009E2E37"/>
    <w:rsid w:val="009E5608"/>
    <w:rsid w:val="009F2B10"/>
    <w:rsid w:val="009F394A"/>
    <w:rsid w:val="009F39A2"/>
    <w:rsid w:val="009F74CB"/>
    <w:rsid w:val="009F7FA6"/>
    <w:rsid w:val="00A00950"/>
    <w:rsid w:val="00A0215A"/>
    <w:rsid w:val="00A045AC"/>
    <w:rsid w:val="00A06197"/>
    <w:rsid w:val="00A113A2"/>
    <w:rsid w:val="00A11C40"/>
    <w:rsid w:val="00A13634"/>
    <w:rsid w:val="00A15D72"/>
    <w:rsid w:val="00A15E41"/>
    <w:rsid w:val="00A17A10"/>
    <w:rsid w:val="00A17B01"/>
    <w:rsid w:val="00A2041F"/>
    <w:rsid w:val="00A20F61"/>
    <w:rsid w:val="00A22835"/>
    <w:rsid w:val="00A22A2D"/>
    <w:rsid w:val="00A2304F"/>
    <w:rsid w:val="00A23274"/>
    <w:rsid w:val="00A24D47"/>
    <w:rsid w:val="00A25159"/>
    <w:rsid w:val="00A278E1"/>
    <w:rsid w:val="00A27DA6"/>
    <w:rsid w:val="00A316E4"/>
    <w:rsid w:val="00A34C2F"/>
    <w:rsid w:val="00A35BED"/>
    <w:rsid w:val="00A36F38"/>
    <w:rsid w:val="00A3719D"/>
    <w:rsid w:val="00A42B0F"/>
    <w:rsid w:val="00A42E7B"/>
    <w:rsid w:val="00A42FC8"/>
    <w:rsid w:val="00A45ACA"/>
    <w:rsid w:val="00A45D1C"/>
    <w:rsid w:val="00A462B9"/>
    <w:rsid w:val="00A500D6"/>
    <w:rsid w:val="00A508C4"/>
    <w:rsid w:val="00A5192E"/>
    <w:rsid w:val="00A51F70"/>
    <w:rsid w:val="00A534B0"/>
    <w:rsid w:val="00A53665"/>
    <w:rsid w:val="00A536E7"/>
    <w:rsid w:val="00A557B1"/>
    <w:rsid w:val="00A5654D"/>
    <w:rsid w:val="00A6079B"/>
    <w:rsid w:val="00A60AE3"/>
    <w:rsid w:val="00A65113"/>
    <w:rsid w:val="00A6602C"/>
    <w:rsid w:val="00A670D9"/>
    <w:rsid w:val="00A71C9D"/>
    <w:rsid w:val="00A72B5C"/>
    <w:rsid w:val="00A864E5"/>
    <w:rsid w:val="00A8658B"/>
    <w:rsid w:val="00A86B70"/>
    <w:rsid w:val="00A90556"/>
    <w:rsid w:val="00A90DDD"/>
    <w:rsid w:val="00A94A5C"/>
    <w:rsid w:val="00A95342"/>
    <w:rsid w:val="00A953B5"/>
    <w:rsid w:val="00A95E82"/>
    <w:rsid w:val="00A97671"/>
    <w:rsid w:val="00AA006B"/>
    <w:rsid w:val="00AA07FB"/>
    <w:rsid w:val="00AA569C"/>
    <w:rsid w:val="00AB28AA"/>
    <w:rsid w:val="00AB2C2F"/>
    <w:rsid w:val="00AB3A33"/>
    <w:rsid w:val="00AB69C2"/>
    <w:rsid w:val="00AB7E60"/>
    <w:rsid w:val="00AC0A56"/>
    <w:rsid w:val="00AC44AF"/>
    <w:rsid w:val="00AC4E8D"/>
    <w:rsid w:val="00AC590A"/>
    <w:rsid w:val="00AC6DDD"/>
    <w:rsid w:val="00AD111C"/>
    <w:rsid w:val="00AD56EF"/>
    <w:rsid w:val="00AD618F"/>
    <w:rsid w:val="00AD62A6"/>
    <w:rsid w:val="00AD75E8"/>
    <w:rsid w:val="00AE24AC"/>
    <w:rsid w:val="00AE2A38"/>
    <w:rsid w:val="00AE3755"/>
    <w:rsid w:val="00AE3B1B"/>
    <w:rsid w:val="00AE7074"/>
    <w:rsid w:val="00AF2170"/>
    <w:rsid w:val="00AF2820"/>
    <w:rsid w:val="00AF2B08"/>
    <w:rsid w:val="00AF5322"/>
    <w:rsid w:val="00AF5921"/>
    <w:rsid w:val="00AF6472"/>
    <w:rsid w:val="00AF6C2C"/>
    <w:rsid w:val="00B001BA"/>
    <w:rsid w:val="00B01433"/>
    <w:rsid w:val="00B032B8"/>
    <w:rsid w:val="00B0388D"/>
    <w:rsid w:val="00B047EA"/>
    <w:rsid w:val="00B05212"/>
    <w:rsid w:val="00B06D86"/>
    <w:rsid w:val="00B073C3"/>
    <w:rsid w:val="00B10B7B"/>
    <w:rsid w:val="00B11AD1"/>
    <w:rsid w:val="00B125B4"/>
    <w:rsid w:val="00B13762"/>
    <w:rsid w:val="00B147E5"/>
    <w:rsid w:val="00B14A54"/>
    <w:rsid w:val="00B1695E"/>
    <w:rsid w:val="00B2172A"/>
    <w:rsid w:val="00B23B86"/>
    <w:rsid w:val="00B246AB"/>
    <w:rsid w:val="00B24EE0"/>
    <w:rsid w:val="00B2579E"/>
    <w:rsid w:val="00B271EE"/>
    <w:rsid w:val="00B34525"/>
    <w:rsid w:val="00B35965"/>
    <w:rsid w:val="00B35C33"/>
    <w:rsid w:val="00B361AB"/>
    <w:rsid w:val="00B36CD8"/>
    <w:rsid w:val="00B41A0F"/>
    <w:rsid w:val="00B41C00"/>
    <w:rsid w:val="00B42CD4"/>
    <w:rsid w:val="00B42D05"/>
    <w:rsid w:val="00B433A6"/>
    <w:rsid w:val="00B43751"/>
    <w:rsid w:val="00B446FA"/>
    <w:rsid w:val="00B46D5A"/>
    <w:rsid w:val="00B50E85"/>
    <w:rsid w:val="00B51926"/>
    <w:rsid w:val="00B54185"/>
    <w:rsid w:val="00B578B0"/>
    <w:rsid w:val="00B57BE2"/>
    <w:rsid w:val="00B64713"/>
    <w:rsid w:val="00B73F36"/>
    <w:rsid w:val="00B75324"/>
    <w:rsid w:val="00B8102E"/>
    <w:rsid w:val="00B812B4"/>
    <w:rsid w:val="00B82784"/>
    <w:rsid w:val="00B87170"/>
    <w:rsid w:val="00B90555"/>
    <w:rsid w:val="00B90E2F"/>
    <w:rsid w:val="00B92D31"/>
    <w:rsid w:val="00B941A1"/>
    <w:rsid w:val="00B95329"/>
    <w:rsid w:val="00B954A5"/>
    <w:rsid w:val="00B95D97"/>
    <w:rsid w:val="00BA1D1E"/>
    <w:rsid w:val="00BA42C5"/>
    <w:rsid w:val="00BA46AB"/>
    <w:rsid w:val="00BA511D"/>
    <w:rsid w:val="00BA5C2E"/>
    <w:rsid w:val="00BB1CB1"/>
    <w:rsid w:val="00BB2B1C"/>
    <w:rsid w:val="00BB31EF"/>
    <w:rsid w:val="00BB4101"/>
    <w:rsid w:val="00BB4472"/>
    <w:rsid w:val="00BB5717"/>
    <w:rsid w:val="00BC35B5"/>
    <w:rsid w:val="00BC4AB1"/>
    <w:rsid w:val="00BC5533"/>
    <w:rsid w:val="00BC71BC"/>
    <w:rsid w:val="00BC726D"/>
    <w:rsid w:val="00BC773B"/>
    <w:rsid w:val="00BD09CA"/>
    <w:rsid w:val="00BD2B37"/>
    <w:rsid w:val="00BD3698"/>
    <w:rsid w:val="00BD5569"/>
    <w:rsid w:val="00BD77B8"/>
    <w:rsid w:val="00BE1AF7"/>
    <w:rsid w:val="00BE4523"/>
    <w:rsid w:val="00BE490D"/>
    <w:rsid w:val="00BE6444"/>
    <w:rsid w:val="00BE6CEB"/>
    <w:rsid w:val="00BF0482"/>
    <w:rsid w:val="00BF2069"/>
    <w:rsid w:val="00BF274F"/>
    <w:rsid w:val="00BF2AF9"/>
    <w:rsid w:val="00BF2B3F"/>
    <w:rsid w:val="00BF2CB7"/>
    <w:rsid w:val="00BF4ADC"/>
    <w:rsid w:val="00BF50AC"/>
    <w:rsid w:val="00BF51F9"/>
    <w:rsid w:val="00BF6579"/>
    <w:rsid w:val="00C01F8D"/>
    <w:rsid w:val="00C068D3"/>
    <w:rsid w:val="00C105D4"/>
    <w:rsid w:val="00C12E72"/>
    <w:rsid w:val="00C15547"/>
    <w:rsid w:val="00C16D84"/>
    <w:rsid w:val="00C17692"/>
    <w:rsid w:val="00C20691"/>
    <w:rsid w:val="00C22EA0"/>
    <w:rsid w:val="00C23B9D"/>
    <w:rsid w:val="00C25D4A"/>
    <w:rsid w:val="00C26A3E"/>
    <w:rsid w:val="00C3216D"/>
    <w:rsid w:val="00C3259E"/>
    <w:rsid w:val="00C3281B"/>
    <w:rsid w:val="00C3438A"/>
    <w:rsid w:val="00C34840"/>
    <w:rsid w:val="00C35161"/>
    <w:rsid w:val="00C36916"/>
    <w:rsid w:val="00C3706D"/>
    <w:rsid w:val="00C379D6"/>
    <w:rsid w:val="00C43D06"/>
    <w:rsid w:val="00C47BF1"/>
    <w:rsid w:val="00C5033C"/>
    <w:rsid w:val="00C53A50"/>
    <w:rsid w:val="00C6015D"/>
    <w:rsid w:val="00C6139D"/>
    <w:rsid w:val="00C62131"/>
    <w:rsid w:val="00C62596"/>
    <w:rsid w:val="00C63F02"/>
    <w:rsid w:val="00C73262"/>
    <w:rsid w:val="00C73556"/>
    <w:rsid w:val="00C747BD"/>
    <w:rsid w:val="00C763E9"/>
    <w:rsid w:val="00C7765B"/>
    <w:rsid w:val="00C8103D"/>
    <w:rsid w:val="00C811F3"/>
    <w:rsid w:val="00C81A2D"/>
    <w:rsid w:val="00C83074"/>
    <w:rsid w:val="00C85776"/>
    <w:rsid w:val="00C914FA"/>
    <w:rsid w:val="00C91BBF"/>
    <w:rsid w:val="00C91CC2"/>
    <w:rsid w:val="00C91D4D"/>
    <w:rsid w:val="00C92491"/>
    <w:rsid w:val="00C92A81"/>
    <w:rsid w:val="00C93182"/>
    <w:rsid w:val="00C9352A"/>
    <w:rsid w:val="00C948DD"/>
    <w:rsid w:val="00C95E2A"/>
    <w:rsid w:val="00C95F5B"/>
    <w:rsid w:val="00C97308"/>
    <w:rsid w:val="00CA0BB3"/>
    <w:rsid w:val="00CA326A"/>
    <w:rsid w:val="00CA418B"/>
    <w:rsid w:val="00CA4596"/>
    <w:rsid w:val="00CA64A8"/>
    <w:rsid w:val="00CB0EB9"/>
    <w:rsid w:val="00CB3F95"/>
    <w:rsid w:val="00CB5868"/>
    <w:rsid w:val="00CC1DBD"/>
    <w:rsid w:val="00CC3908"/>
    <w:rsid w:val="00CC443C"/>
    <w:rsid w:val="00CD545E"/>
    <w:rsid w:val="00CD688F"/>
    <w:rsid w:val="00CE0496"/>
    <w:rsid w:val="00CE2641"/>
    <w:rsid w:val="00CE2D36"/>
    <w:rsid w:val="00CE3691"/>
    <w:rsid w:val="00CE60FC"/>
    <w:rsid w:val="00CE7173"/>
    <w:rsid w:val="00CE79B2"/>
    <w:rsid w:val="00CF0689"/>
    <w:rsid w:val="00CF1537"/>
    <w:rsid w:val="00CF22F6"/>
    <w:rsid w:val="00CF3760"/>
    <w:rsid w:val="00CF7429"/>
    <w:rsid w:val="00CF7912"/>
    <w:rsid w:val="00D0034B"/>
    <w:rsid w:val="00D017DE"/>
    <w:rsid w:val="00D020D2"/>
    <w:rsid w:val="00D0236A"/>
    <w:rsid w:val="00D02970"/>
    <w:rsid w:val="00D02E14"/>
    <w:rsid w:val="00D036A9"/>
    <w:rsid w:val="00D0398A"/>
    <w:rsid w:val="00D04105"/>
    <w:rsid w:val="00D05451"/>
    <w:rsid w:val="00D13135"/>
    <w:rsid w:val="00D13C40"/>
    <w:rsid w:val="00D144E8"/>
    <w:rsid w:val="00D15D4A"/>
    <w:rsid w:val="00D177DC"/>
    <w:rsid w:val="00D21EBE"/>
    <w:rsid w:val="00D22571"/>
    <w:rsid w:val="00D23A14"/>
    <w:rsid w:val="00D26289"/>
    <w:rsid w:val="00D2630F"/>
    <w:rsid w:val="00D31152"/>
    <w:rsid w:val="00D3383E"/>
    <w:rsid w:val="00D34E68"/>
    <w:rsid w:val="00D362E4"/>
    <w:rsid w:val="00D40AD1"/>
    <w:rsid w:val="00D426E1"/>
    <w:rsid w:val="00D43067"/>
    <w:rsid w:val="00D44403"/>
    <w:rsid w:val="00D45556"/>
    <w:rsid w:val="00D466F4"/>
    <w:rsid w:val="00D47D7F"/>
    <w:rsid w:val="00D5245B"/>
    <w:rsid w:val="00D53A39"/>
    <w:rsid w:val="00D5406F"/>
    <w:rsid w:val="00D566D6"/>
    <w:rsid w:val="00D56A13"/>
    <w:rsid w:val="00D575A4"/>
    <w:rsid w:val="00D57BA5"/>
    <w:rsid w:val="00D60745"/>
    <w:rsid w:val="00D6094B"/>
    <w:rsid w:val="00D61538"/>
    <w:rsid w:val="00D6347C"/>
    <w:rsid w:val="00D640FB"/>
    <w:rsid w:val="00D65755"/>
    <w:rsid w:val="00D667A4"/>
    <w:rsid w:val="00D75671"/>
    <w:rsid w:val="00D75E96"/>
    <w:rsid w:val="00D770D4"/>
    <w:rsid w:val="00D81FD3"/>
    <w:rsid w:val="00D821E9"/>
    <w:rsid w:val="00D82AF9"/>
    <w:rsid w:val="00D83980"/>
    <w:rsid w:val="00D83BDA"/>
    <w:rsid w:val="00D84759"/>
    <w:rsid w:val="00D85C9C"/>
    <w:rsid w:val="00D90DAB"/>
    <w:rsid w:val="00D92C3C"/>
    <w:rsid w:val="00D9362A"/>
    <w:rsid w:val="00D95877"/>
    <w:rsid w:val="00D95B2F"/>
    <w:rsid w:val="00D9735F"/>
    <w:rsid w:val="00D97D33"/>
    <w:rsid w:val="00DA1754"/>
    <w:rsid w:val="00DA7054"/>
    <w:rsid w:val="00DB07E4"/>
    <w:rsid w:val="00DB2D0E"/>
    <w:rsid w:val="00DB3431"/>
    <w:rsid w:val="00DB38B8"/>
    <w:rsid w:val="00DB3BA7"/>
    <w:rsid w:val="00DB5AF5"/>
    <w:rsid w:val="00DC1529"/>
    <w:rsid w:val="00DC4B71"/>
    <w:rsid w:val="00DC6803"/>
    <w:rsid w:val="00DD17D5"/>
    <w:rsid w:val="00DD1EE9"/>
    <w:rsid w:val="00DD24B2"/>
    <w:rsid w:val="00DD3787"/>
    <w:rsid w:val="00DD3C45"/>
    <w:rsid w:val="00DD5025"/>
    <w:rsid w:val="00DE2516"/>
    <w:rsid w:val="00DE3B6E"/>
    <w:rsid w:val="00DE509F"/>
    <w:rsid w:val="00DE614E"/>
    <w:rsid w:val="00DF2590"/>
    <w:rsid w:val="00DF48B2"/>
    <w:rsid w:val="00DF4DDF"/>
    <w:rsid w:val="00E02CE2"/>
    <w:rsid w:val="00E03415"/>
    <w:rsid w:val="00E04547"/>
    <w:rsid w:val="00E057A6"/>
    <w:rsid w:val="00E06176"/>
    <w:rsid w:val="00E062DF"/>
    <w:rsid w:val="00E128BE"/>
    <w:rsid w:val="00E16B8E"/>
    <w:rsid w:val="00E17A9A"/>
    <w:rsid w:val="00E23A26"/>
    <w:rsid w:val="00E24C1F"/>
    <w:rsid w:val="00E269D2"/>
    <w:rsid w:val="00E26AED"/>
    <w:rsid w:val="00E34EAD"/>
    <w:rsid w:val="00E360C8"/>
    <w:rsid w:val="00E36B35"/>
    <w:rsid w:val="00E37338"/>
    <w:rsid w:val="00E40148"/>
    <w:rsid w:val="00E40DBF"/>
    <w:rsid w:val="00E41E78"/>
    <w:rsid w:val="00E45001"/>
    <w:rsid w:val="00E45146"/>
    <w:rsid w:val="00E5345A"/>
    <w:rsid w:val="00E56643"/>
    <w:rsid w:val="00E607BA"/>
    <w:rsid w:val="00E62401"/>
    <w:rsid w:val="00E63C8A"/>
    <w:rsid w:val="00E663CD"/>
    <w:rsid w:val="00E66FF7"/>
    <w:rsid w:val="00E73FC0"/>
    <w:rsid w:val="00E824DD"/>
    <w:rsid w:val="00E82C5E"/>
    <w:rsid w:val="00E83BB7"/>
    <w:rsid w:val="00E85686"/>
    <w:rsid w:val="00E8637B"/>
    <w:rsid w:val="00E9063B"/>
    <w:rsid w:val="00E910F9"/>
    <w:rsid w:val="00E9359D"/>
    <w:rsid w:val="00E95963"/>
    <w:rsid w:val="00E97FAD"/>
    <w:rsid w:val="00EA0A2F"/>
    <w:rsid w:val="00EA1A94"/>
    <w:rsid w:val="00EA46D4"/>
    <w:rsid w:val="00EA51F5"/>
    <w:rsid w:val="00EA5D54"/>
    <w:rsid w:val="00EB1369"/>
    <w:rsid w:val="00EB20B8"/>
    <w:rsid w:val="00EB4DC7"/>
    <w:rsid w:val="00EB59D3"/>
    <w:rsid w:val="00EB66F6"/>
    <w:rsid w:val="00EB70C7"/>
    <w:rsid w:val="00EB7261"/>
    <w:rsid w:val="00EC09DB"/>
    <w:rsid w:val="00EC20C3"/>
    <w:rsid w:val="00EC58B5"/>
    <w:rsid w:val="00EC7B58"/>
    <w:rsid w:val="00ED72D2"/>
    <w:rsid w:val="00ED7412"/>
    <w:rsid w:val="00EE02CF"/>
    <w:rsid w:val="00EE22EB"/>
    <w:rsid w:val="00EE249A"/>
    <w:rsid w:val="00EE261A"/>
    <w:rsid w:val="00EE2694"/>
    <w:rsid w:val="00EE33D1"/>
    <w:rsid w:val="00EE4D1A"/>
    <w:rsid w:val="00EE59A2"/>
    <w:rsid w:val="00EE74F6"/>
    <w:rsid w:val="00EE761C"/>
    <w:rsid w:val="00EF5FF9"/>
    <w:rsid w:val="00EF60BD"/>
    <w:rsid w:val="00F04924"/>
    <w:rsid w:val="00F06A95"/>
    <w:rsid w:val="00F06C94"/>
    <w:rsid w:val="00F15CAB"/>
    <w:rsid w:val="00F17F8F"/>
    <w:rsid w:val="00F2062E"/>
    <w:rsid w:val="00F21254"/>
    <w:rsid w:val="00F224D0"/>
    <w:rsid w:val="00F22A6A"/>
    <w:rsid w:val="00F22C36"/>
    <w:rsid w:val="00F23348"/>
    <w:rsid w:val="00F23602"/>
    <w:rsid w:val="00F23F60"/>
    <w:rsid w:val="00F246FD"/>
    <w:rsid w:val="00F26571"/>
    <w:rsid w:val="00F27B42"/>
    <w:rsid w:val="00F33C8D"/>
    <w:rsid w:val="00F342AB"/>
    <w:rsid w:val="00F41737"/>
    <w:rsid w:val="00F432DD"/>
    <w:rsid w:val="00F455AE"/>
    <w:rsid w:val="00F458DA"/>
    <w:rsid w:val="00F504AE"/>
    <w:rsid w:val="00F5181B"/>
    <w:rsid w:val="00F51D29"/>
    <w:rsid w:val="00F5470B"/>
    <w:rsid w:val="00F549E2"/>
    <w:rsid w:val="00F56BA8"/>
    <w:rsid w:val="00F655EE"/>
    <w:rsid w:val="00F662E9"/>
    <w:rsid w:val="00F70573"/>
    <w:rsid w:val="00F7075C"/>
    <w:rsid w:val="00F722EE"/>
    <w:rsid w:val="00F73CA4"/>
    <w:rsid w:val="00F7403F"/>
    <w:rsid w:val="00F77056"/>
    <w:rsid w:val="00F77E28"/>
    <w:rsid w:val="00F81C0A"/>
    <w:rsid w:val="00F82422"/>
    <w:rsid w:val="00F85A4F"/>
    <w:rsid w:val="00F90768"/>
    <w:rsid w:val="00F90980"/>
    <w:rsid w:val="00F91417"/>
    <w:rsid w:val="00F9465B"/>
    <w:rsid w:val="00F951FE"/>
    <w:rsid w:val="00F95544"/>
    <w:rsid w:val="00FA03DC"/>
    <w:rsid w:val="00FA04F5"/>
    <w:rsid w:val="00FA14E6"/>
    <w:rsid w:val="00FA405F"/>
    <w:rsid w:val="00FA4740"/>
    <w:rsid w:val="00FA4B40"/>
    <w:rsid w:val="00FA5C44"/>
    <w:rsid w:val="00FA75C7"/>
    <w:rsid w:val="00FB1786"/>
    <w:rsid w:val="00FB4876"/>
    <w:rsid w:val="00FB6FB8"/>
    <w:rsid w:val="00FB7369"/>
    <w:rsid w:val="00FC128F"/>
    <w:rsid w:val="00FC35A5"/>
    <w:rsid w:val="00FD0D29"/>
    <w:rsid w:val="00FD1D56"/>
    <w:rsid w:val="00FD2462"/>
    <w:rsid w:val="00FD4645"/>
    <w:rsid w:val="00FD718B"/>
    <w:rsid w:val="00FE00F7"/>
    <w:rsid w:val="00FE0F64"/>
    <w:rsid w:val="00FE4C33"/>
    <w:rsid w:val="00FE6F23"/>
    <w:rsid w:val="00FE7A88"/>
    <w:rsid w:val="00FF0650"/>
    <w:rsid w:val="00FF3797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A4C4D7"/>
  <w15:docId w15:val="{2C5724AC-7C46-4C1C-84A4-C5C2DDB7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E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A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11C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DE614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3A60F3"/>
    <w:pPr>
      <w:keepNext/>
      <w:suppressAutoHyphens/>
      <w:jc w:val="both"/>
      <w:outlineLvl w:val="8"/>
    </w:pPr>
    <w:rPr>
      <w:rFonts w:ascii="Courier New" w:hAnsi="Courier New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500D6"/>
    <w:rPr>
      <w:color w:val="0000FF"/>
      <w:u w:val="single"/>
    </w:rPr>
  </w:style>
  <w:style w:type="character" w:customStyle="1" w:styleId="qfsearchtxt">
    <w:name w:val="qfsearchtxt"/>
    <w:basedOn w:val="a0"/>
    <w:rsid w:val="000F3F48"/>
  </w:style>
  <w:style w:type="paragraph" w:customStyle="1" w:styleId="Iauiue">
    <w:name w:val="Iau?iue"/>
    <w:rsid w:val="003A60F3"/>
    <w:rPr>
      <w:lang w:val="en-US"/>
    </w:rPr>
  </w:style>
  <w:style w:type="paragraph" w:customStyle="1" w:styleId="caaieiaie3">
    <w:name w:val="caaieiaie 3"/>
    <w:basedOn w:val="Iauiue"/>
    <w:next w:val="Iauiue"/>
    <w:rsid w:val="003A60F3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3A60F3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3A60F3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character" w:customStyle="1" w:styleId="FontStyle41">
    <w:name w:val="Font Style41"/>
    <w:rsid w:val="00227B92"/>
    <w:rPr>
      <w:rFonts w:ascii="Arial" w:hAnsi="Arial" w:cs="Arial"/>
      <w:b/>
      <w:bCs/>
      <w:color w:val="000000"/>
      <w:sz w:val="26"/>
      <w:szCs w:val="26"/>
    </w:rPr>
  </w:style>
  <w:style w:type="paragraph" w:styleId="a4">
    <w:name w:val="header"/>
    <w:basedOn w:val="a"/>
    <w:link w:val="a5"/>
    <w:rsid w:val="007407B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7407B9"/>
    <w:pPr>
      <w:tabs>
        <w:tab w:val="center" w:pos="4677"/>
        <w:tab w:val="right" w:pos="9355"/>
      </w:tabs>
    </w:pPr>
  </w:style>
  <w:style w:type="character" w:customStyle="1" w:styleId="FontStyle40">
    <w:name w:val="Font Style40"/>
    <w:uiPriority w:val="99"/>
    <w:rsid w:val="007407B9"/>
    <w:rPr>
      <w:rFonts w:ascii="Arial" w:hAnsi="Arial" w:cs="Arial"/>
      <w:i/>
      <w:iCs/>
      <w:color w:val="000000"/>
      <w:spacing w:val="-10"/>
      <w:sz w:val="12"/>
      <w:szCs w:val="12"/>
    </w:rPr>
  </w:style>
  <w:style w:type="character" w:styleId="a8">
    <w:name w:val="page number"/>
    <w:basedOn w:val="a0"/>
    <w:rsid w:val="00C16D84"/>
  </w:style>
  <w:style w:type="character" w:customStyle="1" w:styleId="FontStyle53">
    <w:name w:val="Font Style53"/>
    <w:uiPriority w:val="99"/>
    <w:rsid w:val="00C95E2A"/>
    <w:rPr>
      <w:rFonts w:ascii="Arial" w:hAnsi="Arial" w:cs="Arial"/>
      <w:color w:val="000000"/>
      <w:sz w:val="18"/>
      <w:szCs w:val="18"/>
    </w:rPr>
  </w:style>
  <w:style w:type="paragraph" w:customStyle="1" w:styleId="Style13">
    <w:name w:val="Style13"/>
    <w:basedOn w:val="a"/>
    <w:uiPriority w:val="99"/>
    <w:rsid w:val="00A11C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7">
    <w:name w:val="Font Style27"/>
    <w:uiPriority w:val="99"/>
    <w:rsid w:val="00A11C40"/>
    <w:rPr>
      <w:rFonts w:ascii="Arial" w:hAnsi="Arial" w:cs="Arial"/>
      <w:b/>
      <w:bCs/>
      <w:color w:val="000000"/>
      <w:sz w:val="26"/>
      <w:szCs w:val="26"/>
    </w:rPr>
  </w:style>
  <w:style w:type="paragraph" w:customStyle="1" w:styleId="a9">
    <w:name w:val="Знак"/>
    <w:basedOn w:val="a"/>
    <w:next w:val="2"/>
    <w:autoRedefine/>
    <w:rsid w:val="00A11C40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a">
    <w:name w:val="Normal (Web)"/>
    <w:basedOn w:val="a"/>
    <w:uiPriority w:val="99"/>
    <w:rsid w:val="00776A33"/>
    <w:pPr>
      <w:spacing w:before="100" w:beforeAutospacing="1" w:after="100" w:afterAutospacing="1"/>
    </w:pPr>
  </w:style>
  <w:style w:type="character" w:customStyle="1" w:styleId="s1">
    <w:name w:val="s1"/>
    <w:rsid w:val="00A2515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b">
    <w:name w:val="Знак"/>
    <w:basedOn w:val="a"/>
    <w:next w:val="2"/>
    <w:autoRedefine/>
    <w:rsid w:val="00A90556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st">
    <w:name w:val="st"/>
    <w:basedOn w:val="a0"/>
    <w:rsid w:val="005F0386"/>
  </w:style>
  <w:style w:type="character" w:styleId="ac">
    <w:name w:val="annotation reference"/>
    <w:rsid w:val="00D61538"/>
    <w:rPr>
      <w:sz w:val="16"/>
      <w:szCs w:val="16"/>
    </w:rPr>
  </w:style>
  <w:style w:type="paragraph" w:styleId="ad">
    <w:name w:val="annotation text"/>
    <w:basedOn w:val="a"/>
    <w:link w:val="ae"/>
    <w:rsid w:val="00D615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D61538"/>
  </w:style>
  <w:style w:type="paragraph" w:styleId="af">
    <w:name w:val="annotation subject"/>
    <w:basedOn w:val="ad"/>
    <w:next w:val="ad"/>
    <w:link w:val="af0"/>
    <w:rsid w:val="00D61538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D61538"/>
    <w:rPr>
      <w:b/>
      <w:bCs/>
    </w:rPr>
  </w:style>
  <w:style w:type="paragraph" w:styleId="af1">
    <w:name w:val="Balloon Text"/>
    <w:basedOn w:val="a"/>
    <w:link w:val="af2"/>
    <w:uiPriority w:val="99"/>
    <w:rsid w:val="00D61538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uiPriority w:val="99"/>
    <w:rsid w:val="00D61538"/>
    <w:rPr>
      <w:rFonts w:ascii="Tahoma" w:hAnsi="Tahoma" w:cs="Tahoma"/>
      <w:sz w:val="16"/>
      <w:szCs w:val="16"/>
    </w:rPr>
  </w:style>
  <w:style w:type="paragraph" w:customStyle="1" w:styleId="Style11">
    <w:name w:val="Style11"/>
    <w:basedOn w:val="a"/>
    <w:uiPriority w:val="99"/>
    <w:rsid w:val="00EB72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8">
    <w:name w:val="Font Style38"/>
    <w:uiPriority w:val="99"/>
    <w:rsid w:val="00EB7261"/>
    <w:rPr>
      <w:rFonts w:ascii="Arial" w:hAnsi="Arial" w:cs="Arial"/>
      <w:color w:val="000000"/>
      <w:sz w:val="20"/>
      <w:szCs w:val="20"/>
    </w:rPr>
  </w:style>
  <w:style w:type="paragraph" w:customStyle="1" w:styleId="Style14">
    <w:name w:val="Style14"/>
    <w:basedOn w:val="a"/>
    <w:uiPriority w:val="99"/>
    <w:rsid w:val="00EB72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0">
    <w:name w:val="s0"/>
    <w:rsid w:val="00EB726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af3">
    <w:name w:val="Table Grid"/>
    <w:basedOn w:val="a1"/>
    <w:uiPriority w:val="59"/>
    <w:rsid w:val="00230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2277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5">
    <w:name w:val="Font Style35"/>
    <w:uiPriority w:val="99"/>
    <w:rsid w:val="002277ED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12">
    <w:name w:val="Style12"/>
    <w:basedOn w:val="a"/>
    <w:uiPriority w:val="99"/>
    <w:rsid w:val="002277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0">
    <w:name w:val="Style20"/>
    <w:basedOn w:val="a"/>
    <w:uiPriority w:val="99"/>
    <w:rsid w:val="002277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">
    <w:name w:val="Style3"/>
    <w:basedOn w:val="a"/>
    <w:uiPriority w:val="99"/>
    <w:rsid w:val="005134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2">
    <w:name w:val="Font Style42"/>
    <w:rsid w:val="0051344E"/>
    <w:rPr>
      <w:rFonts w:ascii="Arial" w:hAnsi="Arial" w:cs="Arial"/>
      <w:color w:val="000000"/>
      <w:sz w:val="16"/>
      <w:szCs w:val="16"/>
    </w:rPr>
  </w:style>
  <w:style w:type="character" w:customStyle="1" w:styleId="FontStyle36">
    <w:name w:val="Font Style36"/>
    <w:rsid w:val="006808C4"/>
    <w:rPr>
      <w:rFonts w:ascii="Arial" w:hAnsi="Arial" w:cs="Arial"/>
      <w:i/>
      <w:iCs/>
      <w:color w:val="000000"/>
      <w:sz w:val="16"/>
      <w:szCs w:val="16"/>
    </w:rPr>
  </w:style>
  <w:style w:type="paragraph" w:customStyle="1" w:styleId="Style5">
    <w:name w:val="Style5"/>
    <w:basedOn w:val="a"/>
    <w:uiPriority w:val="99"/>
    <w:rsid w:val="00F705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F705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7">
    <w:name w:val="Font Style37"/>
    <w:uiPriority w:val="99"/>
    <w:rsid w:val="00F70573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F705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0">
    <w:name w:val="Style30"/>
    <w:basedOn w:val="a"/>
    <w:uiPriority w:val="99"/>
    <w:rsid w:val="00F705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4">
    <w:name w:val="Основной текст + Полужирный"/>
    <w:rsid w:val="00F70573"/>
    <w:rPr>
      <w:rFonts w:ascii="Arial" w:hAnsi="Arial" w:cs="Arial"/>
      <w:b/>
      <w:bCs/>
      <w:spacing w:val="0"/>
      <w:sz w:val="16"/>
      <w:szCs w:val="16"/>
    </w:rPr>
  </w:style>
  <w:style w:type="character" w:customStyle="1" w:styleId="101pt">
    <w:name w:val="Основной текст (10) + Интервал 1 pt"/>
    <w:rsid w:val="00F70573"/>
    <w:rPr>
      <w:rFonts w:ascii="Arial" w:hAnsi="Arial" w:cs="Arial"/>
      <w:spacing w:val="20"/>
      <w:sz w:val="11"/>
      <w:szCs w:val="11"/>
      <w:lang w:val="en-US" w:eastAsia="x-none"/>
    </w:rPr>
  </w:style>
  <w:style w:type="character" w:customStyle="1" w:styleId="hps">
    <w:name w:val="hps"/>
    <w:rsid w:val="00F70573"/>
    <w:rPr>
      <w:rFonts w:cs="Times New Roman"/>
    </w:rPr>
  </w:style>
  <w:style w:type="character" w:customStyle="1" w:styleId="4">
    <w:name w:val="Подпись к таблице (4)_"/>
    <w:link w:val="40"/>
    <w:locked/>
    <w:rsid w:val="00F70573"/>
    <w:rPr>
      <w:rFonts w:hAnsi="Arial"/>
      <w:sz w:val="13"/>
      <w:szCs w:val="13"/>
      <w:shd w:val="clear" w:color="auto" w:fill="FFFFFF"/>
      <w:lang w:bidi="ar-SA"/>
    </w:rPr>
  </w:style>
  <w:style w:type="paragraph" w:customStyle="1" w:styleId="40">
    <w:name w:val="Подпись к таблице (4)"/>
    <w:basedOn w:val="a"/>
    <w:link w:val="4"/>
    <w:rsid w:val="00F70573"/>
    <w:pPr>
      <w:shd w:val="clear" w:color="auto" w:fill="FFFFFF"/>
      <w:spacing w:line="240" w:lineRule="atLeast"/>
    </w:pPr>
    <w:rPr>
      <w:rFonts w:hAnsi="Arial"/>
      <w:sz w:val="13"/>
      <w:szCs w:val="13"/>
      <w:shd w:val="clear" w:color="auto" w:fill="FFFFFF"/>
      <w:lang w:val="x-none" w:eastAsia="x-none"/>
    </w:rPr>
  </w:style>
  <w:style w:type="paragraph" w:customStyle="1" w:styleId="Style17">
    <w:name w:val="Style17"/>
    <w:basedOn w:val="a"/>
    <w:uiPriority w:val="99"/>
    <w:rsid w:val="005A49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8">
    <w:name w:val="Style18"/>
    <w:basedOn w:val="a"/>
    <w:uiPriority w:val="99"/>
    <w:rsid w:val="005A49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9">
    <w:name w:val="Style29"/>
    <w:basedOn w:val="a"/>
    <w:uiPriority w:val="99"/>
    <w:rsid w:val="005A49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">
    <w:name w:val="Style16"/>
    <w:basedOn w:val="a"/>
    <w:uiPriority w:val="99"/>
    <w:rsid w:val="003B5A5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a"/>
    <w:uiPriority w:val="99"/>
    <w:rsid w:val="00DE251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2">
    <w:name w:val="Style22"/>
    <w:basedOn w:val="a"/>
    <w:uiPriority w:val="99"/>
    <w:rsid w:val="00DE251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3">
    <w:name w:val="Style23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5">
    <w:name w:val="Style25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6">
    <w:name w:val="Style26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9">
    <w:name w:val="Font Style39"/>
    <w:uiPriority w:val="99"/>
    <w:rsid w:val="00F2062E"/>
    <w:rPr>
      <w:rFonts w:ascii="Arial" w:hAnsi="Arial" w:cs="Arial"/>
      <w:color w:val="000000"/>
      <w:sz w:val="26"/>
      <w:szCs w:val="26"/>
    </w:rPr>
  </w:style>
  <w:style w:type="paragraph" w:customStyle="1" w:styleId="Style19">
    <w:name w:val="Style19"/>
    <w:basedOn w:val="a"/>
    <w:uiPriority w:val="99"/>
    <w:rsid w:val="00124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7">
    <w:name w:val="Style27"/>
    <w:basedOn w:val="a"/>
    <w:uiPriority w:val="99"/>
    <w:rsid w:val="00124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7618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0">
    <w:name w:val="Font Style30"/>
    <w:rsid w:val="00761856"/>
    <w:rPr>
      <w:rFonts w:ascii="Arial" w:hAnsi="Arial" w:cs="Arial"/>
      <w:b/>
      <w:bCs/>
      <w:color w:val="000000"/>
      <w:sz w:val="22"/>
      <w:szCs w:val="22"/>
    </w:rPr>
  </w:style>
  <w:style w:type="character" w:styleId="af5">
    <w:name w:val="footnote reference"/>
    <w:semiHidden/>
    <w:rsid w:val="001D53C7"/>
    <w:rPr>
      <w:vertAlign w:val="superscript"/>
    </w:rPr>
  </w:style>
  <w:style w:type="character" w:customStyle="1" w:styleId="FontStyle31">
    <w:name w:val="Font Style31"/>
    <w:uiPriority w:val="99"/>
    <w:rsid w:val="00D45556"/>
    <w:rPr>
      <w:rFonts w:ascii="Arial" w:hAnsi="Arial" w:cs="Arial"/>
      <w:color w:val="000000"/>
      <w:sz w:val="16"/>
      <w:szCs w:val="16"/>
    </w:rPr>
  </w:style>
  <w:style w:type="paragraph" w:customStyle="1" w:styleId="11">
    <w:name w:val="1 Знак Знак Знак Знак Знак Знак Знак"/>
    <w:basedOn w:val="a"/>
    <w:autoRedefine/>
    <w:rsid w:val="00FF711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10">
    <w:name w:val="Заголовок 1 Знак"/>
    <w:link w:val="1"/>
    <w:rsid w:val="00CF068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tekstob">
    <w:name w:val="tekstob"/>
    <w:basedOn w:val="a"/>
    <w:uiPriority w:val="99"/>
    <w:rsid w:val="00A864E5"/>
    <w:pPr>
      <w:spacing w:before="100" w:beforeAutospacing="1" w:after="100" w:afterAutospacing="1"/>
    </w:pPr>
  </w:style>
  <w:style w:type="character" w:customStyle="1" w:styleId="FontStyle187">
    <w:name w:val="Font Style187"/>
    <w:uiPriority w:val="99"/>
    <w:rsid w:val="005C3268"/>
    <w:rPr>
      <w:rFonts w:ascii="Arial" w:hAnsi="Arial" w:cs="Arial"/>
      <w:color w:val="000000"/>
      <w:sz w:val="18"/>
      <w:szCs w:val="18"/>
    </w:rPr>
  </w:style>
  <w:style w:type="paragraph" w:customStyle="1" w:styleId="Style2">
    <w:name w:val="Style2"/>
    <w:basedOn w:val="a"/>
    <w:uiPriority w:val="99"/>
    <w:rsid w:val="005C32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0">
    <w:name w:val="Style40"/>
    <w:basedOn w:val="a"/>
    <w:uiPriority w:val="99"/>
    <w:rsid w:val="005C32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5C32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1">
    <w:name w:val="Font Style121"/>
    <w:uiPriority w:val="99"/>
    <w:rsid w:val="005C3268"/>
    <w:rPr>
      <w:rFonts w:ascii="Arial" w:hAnsi="Arial" w:cs="Arial"/>
      <w:color w:val="000000"/>
      <w:sz w:val="16"/>
      <w:szCs w:val="16"/>
    </w:rPr>
  </w:style>
  <w:style w:type="character" w:customStyle="1" w:styleId="FontStyle129">
    <w:name w:val="Font Style129"/>
    <w:uiPriority w:val="99"/>
    <w:rsid w:val="005C3268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86">
    <w:name w:val="Font Style186"/>
    <w:uiPriority w:val="99"/>
    <w:rsid w:val="005C3268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5B690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8">
    <w:name w:val="Style48"/>
    <w:basedOn w:val="a"/>
    <w:uiPriority w:val="99"/>
    <w:rsid w:val="005B690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82">
    <w:name w:val="Font Style182"/>
    <w:uiPriority w:val="99"/>
    <w:rsid w:val="005B6908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90">
    <w:name w:val="Font Style190"/>
    <w:uiPriority w:val="99"/>
    <w:rsid w:val="005B6908"/>
    <w:rPr>
      <w:rFonts w:ascii="Arial" w:hAnsi="Arial" w:cs="Arial"/>
      <w:color w:val="000000"/>
      <w:sz w:val="16"/>
      <w:szCs w:val="16"/>
    </w:rPr>
  </w:style>
  <w:style w:type="paragraph" w:customStyle="1" w:styleId="Style54">
    <w:name w:val="Style54"/>
    <w:basedOn w:val="a"/>
    <w:uiPriority w:val="99"/>
    <w:rsid w:val="00BD55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6">
    <w:name w:val="Style56"/>
    <w:basedOn w:val="a"/>
    <w:uiPriority w:val="99"/>
    <w:rsid w:val="00BD55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7">
    <w:name w:val="Style57"/>
    <w:basedOn w:val="a"/>
    <w:uiPriority w:val="99"/>
    <w:rsid w:val="00BD55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0">
    <w:name w:val="Style60"/>
    <w:basedOn w:val="a"/>
    <w:uiPriority w:val="99"/>
    <w:rsid w:val="00BD55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3">
    <w:name w:val="Style63"/>
    <w:basedOn w:val="a"/>
    <w:uiPriority w:val="99"/>
    <w:rsid w:val="00BD55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0">
    <w:name w:val="Font Style130"/>
    <w:uiPriority w:val="99"/>
    <w:rsid w:val="00BD556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89">
    <w:name w:val="Font Style189"/>
    <w:uiPriority w:val="99"/>
    <w:rsid w:val="00BD5569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71">
    <w:name w:val="Style71"/>
    <w:basedOn w:val="a"/>
    <w:uiPriority w:val="99"/>
    <w:rsid w:val="00AA07F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8">
    <w:name w:val="Style78"/>
    <w:basedOn w:val="a"/>
    <w:uiPriority w:val="99"/>
    <w:rsid w:val="00A557B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8">
    <w:name w:val="Style98"/>
    <w:basedOn w:val="a"/>
    <w:uiPriority w:val="99"/>
    <w:rsid w:val="00A557B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0">
    <w:name w:val="Font Style120"/>
    <w:uiPriority w:val="99"/>
    <w:rsid w:val="00A557B1"/>
    <w:rPr>
      <w:rFonts w:ascii="Franklin Gothic Medium" w:hAnsi="Franklin Gothic Medium" w:cs="Franklin Gothic Medium"/>
      <w:i/>
      <w:iCs/>
      <w:color w:val="000000"/>
      <w:sz w:val="22"/>
      <w:szCs w:val="22"/>
    </w:rPr>
  </w:style>
  <w:style w:type="character" w:customStyle="1" w:styleId="FontStyle192">
    <w:name w:val="Font Style192"/>
    <w:uiPriority w:val="99"/>
    <w:rsid w:val="00A557B1"/>
    <w:rPr>
      <w:rFonts w:ascii="Arial" w:hAnsi="Arial" w:cs="Arial"/>
      <w:i/>
      <w:iCs/>
      <w:color w:val="000000"/>
      <w:spacing w:val="10"/>
      <w:sz w:val="10"/>
      <w:szCs w:val="10"/>
    </w:rPr>
  </w:style>
  <w:style w:type="paragraph" w:customStyle="1" w:styleId="Style43">
    <w:name w:val="Style43"/>
    <w:basedOn w:val="a"/>
    <w:uiPriority w:val="99"/>
    <w:rsid w:val="00C747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6">
    <w:name w:val="Style46"/>
    <w:basedOn w:val="a"/>
    <w:uiPriority w:val="99"/>
    <w:rsid w:val="00C747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0">
    <w:name w:val="Style70"/>
    <w:basedOn w:val="a"/>
    <w:uiPriority w:val="99"/>
    <w:rsid w:val="00C747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7">
    <w:name w:val="Style107"/>
    <w:basedOn w:val="a"/>
    <w:uiPriority w:val="99"/>
    <w:rsid w:val="00C747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9">
    <w:name w:val="Style109"/>
    <w:basedOn w:val="a"/>
    <w:uiPriority w:val="99"/>
    <w:rsid w:val="00C747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2">
    <w:name w:val="Font Style122"/>
    <w:uiPriority w:val="99"/>
    <w:rsid w:val="00C747BD"/>
    <w:rPr>
      <w:rFonts w:ascii="Arial" w:hAnsi="Arial" w:cs="Arial"/>
      <w:color w:val="000000"/>
      <w:sz w:val="10"/>
      <w:szCs w:val="10"/>
    </w:rPr>
  </w:style>
  <w:style w:type="character" w:customStyle="1" w:styleId="FontStyle125">
    <w:name w:val="Font Style125"/>
    <w:uiPriority w:val="99"/>
    <w:rsid w:val="00C747BD"/>
    <w:rPr>
      <w:rFonts w:ascii="Consolas" w:hAnsi="Consolas" w:cs="Consolas"/>
      <w:smallCaps/>
      <w:color w:val="000000"/>
      <w:sz w:val="24"/>
      <w:szCs w:val="24"/>
    </w:rPr>
  </w:style>
  <w:style w:type="character" w:customStyle="1" w:styleId="FontStyle183">
    <w:name w:val="Font Style183"/>
    <w:uiPriority w:val="99"/>
    <w:rsid w:val="00C747BD"/>
    <w:rPr>
      <w:rFonts w:ascii="Arial" w:hAnsi="Arial" w:cs="Arial"/>
      <w:color w:val="000000"/>
      <w:sz w:val="26"/>
      <w:szCs w:val="26"/>
    </w:rPr>
  </w:style>
  <w:style w:type="character" w:customStyle="1" w:styleId="FontStyle185">
    <w:name w:val="Font Style185"/>
    <w:uiPriority w:val="99"/>
    <w:rsid w:val="00C747BD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28">
    <w:name w:val="Font Style128"/>
    <w:uiPriority w:val="99"/>
    <w:rsid w:val="00403E87"/>
    <w:rPr>
      <w:rFonts w:ascii="Arial" w:hAnsi="Arial" w:cs="Arial"/>
      <w:color w:val="000000"/>
      <w:sz w:val="10"/>
      <w:szCs w:val="10"/>
    </w:rPr>
  </w:style>
  <w:style w:type="paragraph" w:styleId="af6">
    <w:name w:val="footnote text"/>
    <w:basedOn w:val="a"/>
    <w:link w:val="af7"/>
    <w:rsid w:val="00C12E72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C12E72"/>
  </w:style>
  <w:style w:type="character" w:customStyle="1" w:styleId="FontStyle52">
    <w:name w:val="Font Style52"/>
    <w:uiPriority w:val="99"/>
    <w:rsid w:val="004F0CCE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33">
    <w:name w:val="Font Style33"/>
    <w:uiPriority w:val="99"/>
    <w:rsid w:val="004F0CCE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rsid w:val="00BF2B3F"/>
  </w:style>
  <w:style w:type="character" w:styleId="af8">
    <w:name w:val="Emphasis"/>
    <w:uiPriority w:val="20"/>
    <w:qFormat/>
    <w:rsid w:val="00BF2B3F"/>
    <w:rPr>
      <w:i/>
      <w:iCs/>
    </w:rPr>
  </w:style>
  <w:style w:type="character" w:customStyle="1" w:styleId="FontStyle48">
    <w:name w:val="Font Style48"/>
    <w:uiPriority w:val="99"/>
    <w:rsid w:val="00502ABB"/>
    <w:rPr>
      <w:rFonts w:ascii="Arial" w:hAnsi="Arial" w:cs="Arial"/>
      <w:color w:val="000000"/>
      <w:sz w:val="14"/>
      <w:szCs w:val="14"/>
    </w:rPr>
  </w:style>
  <w:style w:type="character" w:customStyle="1" w:styleId="FontStyle51">
    <w:name w:val="Font Style51"/>
    <w:uiPriority w:val="99"/>
    <w:rsid w:val="00502ABB"/>
    <w:rPr>
      <w:rFonts w:ascii="Arial" w:hAnsi="Arial" w:cs="Arial"/>
      <w:color w:val="000000"/>
      <w:sz w:val="16"/>
      <w:szCs w:val="16"/>
    </w:rPr>
  </w:style>
  <w:style w:type="character" w:customStyle="1" w:styleId="FontStyle34">
    <w:name w:val="Font Style34"/>
    <w:uiPriority w:val="99"/>
    <w:rsid w:val="00502ABB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50">
    <w:name w:val="Font Style50"/>
    <w:uiPriority w:val="99"/>
    <w:rsid w:val="00502ABB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5">
    <w:name w:val="Font Style45"/>
    <w:uiPriority w:val="99"/>
    <w:rsid w:val="00502ABB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1">
    <w:name w:val="Style1"/>
    <w:basedOn w:val="a"/>
    <w:uiPriority w:val="99"/>
    <w:rsid w:val="006D79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2">
    <w:name w:val="Font Style32"/>
    <w:uiPriority w:val="99"/>
    <w:rsid w:val="006D7925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3">
    <w:name w:val="Font Style43"/>
    <w:uiPriority w:val="99"/>
    <w:rsid w:val="006D7925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44">
    <w:name w:val="Font Style44"/>
    <w:uiPriority w:val="99"/>
    <w:rsid w:val="006D7925"/>
    <w:rPr>
      <w:rFonts w:ascii="Arial" w:hAnsi="Arial" w:cs="Arial"/>
      <w:color w:val="000000"/>
      <w:sz w:val="26"/>
      <w:szCs w:val="26"/>
    </w:rPr>
  </w:style>
  <w:style w:type="character" w:customStyle="1" w:styleId="FontStyle46">
    <w:name w:val="Font Style46"/>
    <w:uiPriority w:val="99"/>
    <w:rsid w:val="006D7925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47">
    <w:name w:val="Font Style47"/>
    <w:uiPriority w:val="99"/>
    <w:rsid w:val="006D7925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sid w:val="006D7925"/>
    <w:rPr>
      <w:rFonts w:ascii="Arial" w:hAnsi="Arial" w:cs="Arial"/>
      <w:b/>
      <w:bCs/>
      <w:color w:val="000000"/>
      <w:spacing w:val="-150"/>
      <w:sz w:val="186"/>
      <w:szCs w:val="186"/>
    </w:rPr>
  </w:style>
  <w:style w:type="character" w:customStyle="1" w:styleId="FontStyle281">
    <w:name w:val="Font Style281"/>
    <w:uiPriority w:val="99"/>
    <w:rsid w:val="006D7925"/>
    <w:rPr>
      <w:rFonts w:ascii="Arial" w:hAnsi="Arial"/>
      <w:color w:val="000000"/>
      <w:sz w:val="16"/>
    </w:rPr>
  </w:style>
  <w:style w:type="character" w:customStyle="1" w:styleId="FontStyle57">
    <w:name w:val="Font Style57"/>
    <w:uiPriority w:val="99"/>
    <w:rsid w:val="006D7925"/>
    <w:rPr>
      <w:rFonts w:ascii="Arial" w:hAnsi="Arial"/>
      <w:b/>
      <w:color w:val="000000"/>
      <w:sz w:val="30"/>
    </w:rPr>
  </w:style>
  <w:style w:type="character" w:customStyle="1" w:styleId="FontStyle143">
    <w:name w:val="Font Style143"/>
    <w:uiPriority w:val="99"/>
    <w:rsid w:val="006D7925"/>
    <w:rPr>
      <w:rFonts w:ascii="Garamond" w:hAnsi="Garamond" w:cs="Garamond"/>
      <w:b/>
      <w:bCs/>
      <w:color w:val="000000"/>
      <w:sz w:val="22"/>
      <w:szCs w:val="22"/>
    </w:rPr>
  </w:style>
  <w:style w:type="character" w:customStyle="1" w:styleId="90">
    <w:name w:val="Заголовок 9 Знак"/>
    <w:link w:val="9"/>
    <w:rsid w:val="006D7925"/>
    <w:rPr>
      <w:rFonts w:ascii="Courier New" w:hAnsi="Courier New"/>
      <w:sz w:val="28"/>
      <w:lang w:val="en-US"/>
    </w:rPr>
  </w:style>
  <w:style w:type="character" w:customStyle="1" w:styleId="a7">
    <w:name w:val="Нижний колонтитул Знак"/>
    <w:link w:val="a6"/>
    <w:uiPriority w:val="99"/>
    <w:rsid w:val="006D7925"/>
    <w:rPr>
      <w:sz w:val="24"/>
      <w:szCs w:val="24"/>
    </w:rPr>
  </w:style>
  <w:style w:type="character" w:customStyle="1" w:styleId="a5">
    <w:name w:val="Верхний колонтитул Знак"/>
    <w:link w:val="a4"/>
    <w:rsid w:val="00265D2A"/>
    <w:rPr>
      <w:sz w:val="24"/>
      <w:szCs w:val="24"/>
    </w:rPr>
  </w:style>
  <w:style w:type="character" w:customStyle="1" w:styleId="FontStyle97">
    <w:name w:val="Font Style97"/>
    <w:uiPriority w:val="99"/>
    <w:rsid w:val="00DE614E"/>
    <w:rPr>
      <w:rFonts w:ascii="Book Antiqua" w:hAnsi="Book Antiqua" w:cs="Book Antiqua"/>
      <w:color w:val="000000"/>
      <w:sz w:val="18"/>
      <w:szCs w:val="18"/>
    </w:rPr>
  </w:style>
  <w:style w:type="character" w:customStyle="1" w:styleId="FontStyle96">
    <w:name w:val="Font Style96"/>
    <w:uiPriority w:val="99"/>
    <w:rsid w:val="00DE614E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30">
    <w:name w:val="Заголовок 3 Знак"/>
    <w:link w:val="3"/>
    <w:rsid w:val="00DE614E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FontStyle99">
    <w:name w:val="Font Style99"/>
    <w:uiPriority w:val="99"/>
    <w:rsid w:val="00096EED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98">
    <w:name w:val="Font Style98"/>
    <w:uiPriority w:val="99"/>
    <w:rsid w:val="00096EED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096EED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37">
    <w:name w:val="Style37"/>
    <w:basedOn w:val="a"/>
    <w:uiPriority w:val="99"/>
    <w:rsid w:val="00096EED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94">
    <w:name w:val="Font Style94"/>
    <w:uiPriority w:val="99"/>
    <w:rsid w:val="00096EED"/>
    <w:rPr>
      <w:rFonts w:ascii="Book Antiqua" w:hAnsi="Book Antiqua" w:cs="Book Antiqua"/>
      <w:color w:val="000000"/>
      <w:sz w:val="18"/>
      <w:szCs w:val="18"/>
    </w:rPr>
  </w:style>
  <w:style w:type="paragraph" w:customStyle="1" w:styleId="Style44">
    <w:name w:val="Style44"/>
    <w:basedOn w:val="a"/>
    <w:uiPriority w:val="99"/>
    <w:rsid w:val="001C2DCF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92">
    <w:name w:val="Font Style92"/>
    <w:uiPriority w:val="99"/>
    <w:rsid w:val="001C2DCF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1C2DCF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31">
    <w:name w:val="Style31"/>
    <w:basedOn w:val="a"/>
    <w:uiPriority w:val="99"/>
    <w:rsid w:val="00B2172A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67">
    <w:name w:val="Font Style67"/>
    <w:uiPriority w:val="99"/>
    <w:rsid w:val="00B2172A"/>
    <w:rPr>
      <w:rFonts w:ascii="Book Antiqua" w:hAnsi="Book Antiqua" w:cs="Book Antiqua"/>
      <w:color w:val="000000"/>
      <w:spacing w:val="10"/>
      <w:sz w:val="14"/>
      <w:szCs w:val="14"/>
    </w:rPr>
  </w:style>
  <w:style w:type="character" w:customStyle="1" w:styleId="FontStyle68">
    <w:name w:val="Font Style68"/>
    <w:uiPriority w:val="99"/>
    <w:rsid w:val="00B2172A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73">
    <w:name w:val="Font Style73"/>
    <w:uiPriority w:val="99"/>
    <w:rsid w:val="00B2172A"/>
    <w:rPr>
      <w:rFonts w:ascii="Book Antiqua" w:hAnsi="Book Antiqua" w:cs="Book Antiqua"/>
      <w:color w:val="000000"/>
      <w:sz w:val="30"/>
      <w:szCs w:val="30"/>
    </w:rPr>
  </w:style>
  <w:style w:type="character" w:customStyle="1" w:styleId="FontStyle95">
    <w:name w:val="Font Style95"/>
    <w:uiPriority w:val="99"/>
    <w:rsid w:val="00B2172A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69">
    <w:name w:val="Font Style69"/>
    <w:uiPriority w:val="99"/>
    <w:rsid w:val="0000362C"/>
    <w:rPr>
      <w:rFonts w:ascii="Book Antiqua" w:hAnsi="Book Antiqua" w:cs="Book Antiqua"/>
      <w:i/>
      <w:iCs/>
      <w:smallCaps/>
      <w:color w:val="000000"/>
      <w:spacing w:val="-20"/>
      <w:sz w:val="18"/>
      <w:szCs w:val="18"/>
    </w:rPr>
  </w:style>
  <w:style w:type="character" w:customStyle="1" w:styleId="FontStyle71">
    <w:name w:val="Font Style71"/>
    <w:uiPriority w:val="99"/>
    <w:rsid w:val="0000362C"/>
    <w:rPr>
      <w:rFonts w:ascii="Book Antiqua" w:hAnsi="Book Antiqua" w:cs="Book Antiqua"/>
      <w:i/>
      <w:iCs/>
      <w:smallCaps/>
      <w:color w:val="000000"/>
      <w:spacing w:val="-20"/>
      <w:sz w:val="16"/>
      <w:szCs w:val="16"/>
    </w:rPr>
  </w:style>
  <w:style w:type="paragraph" w:customStyle="1" w:styleId="Style39">
    <w:name w:val="Style39"/>
    <w:basedOn w:val="a"/>
    <w:uiPriority w:val="99"/>
    <w:rsid w:val="0000362C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70">
    <w:name w:val="Font Style70"/>
    <w:uiPriority w:val="99"/>
    <w:rsid w:val="0000362C"/>
    <w:rPr>
      <w:rFonts w:ascii="Book Antiqua" w:hAnsi="Book Antiqua" w:cs="Book Antiqua"/>
      <w:smallCaps/>
      <w:color w:val="000000"/>
      <w:sz w:val="18"/>
      <w:szCs w:val="18"/>
    </w:rPr>
  </w:style>
  <w:style w:type="character" w:customStyle="1" w:styleId="FontStyle72">
    <w:name w:val="Font Style72"/>
    <w:uiPriority w:val="99"/>
    <w:rsid w:val="0000362C"/>
    <w:rPr>
      <w:rFonts w:ascii="Book Antiqua" w:hAnsi="Book Antiqua" w:cs="Book Antiqua"/>
      <w:smallCaps/>
      <w:color w:val="000000"/>
      <w:sz w:val="16"/>
      <w:szCs w:val="16"/>
    </w:rPr>
  </w:style>
  <w:style w:type="paragraph" w:customStyle="1" w:styleId="Style36">
    <w:name w:val="Style36"/>
    <w:basedOn w:val="a"/>
    <w:uiPriority w:val="99"/>
    <w:rsid w:val="00B90E2F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74">
    <w:name w:val="Font Style74"/>
    <w:uiPriority w:val="99"/>
    <w:rsid w:val="00B90E2F"/>
    <w:rPr>
      <w:rFonts w:ascii="Georgia" w:hAnsi="Georgia" w:cs="Georgia"/>
      <w:color w:val="000000"/>
      <w:sz w:val="22"/>
      <w:szCs w:val="22"/>
    </w:rPr>
  </w:style>
  <w:style w:type="paragraph" w:customStyle="1" w:styleId="Style51">
    <w:name w:val="Style51"/>
    <w:basedOn w:val="a"/>
    <w:uiPriority w:val="99"/>
    <w:rsid w:val="00A00950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styleId="af9">
    <w:name w:val="Placeholder Text"/>
    <w:basedOn w:val="a0"/>
    <w:uiPriority w:val="99"/>
    <w:semiHidden/>
    <w:rsid w:val="00C63F02"/>
    <w:rPr>
      <w:color w:val="808080"/>
    </w:rPr>
  </w:style>
  <w:style w:type="paragraph" w:styleId="afa">
    <w:name w:val="Revision"/>
    <w:hidden/>
    <w:uiPriority w:val="99"/>
    <w:semiHidden/>
    <w:rsid w:val="00D0034B"/>
    <w:rPr>
      <w:sz w:val="24"/>
      <w:szCs w:val="24"/>
    </w:rPr>
  </w:style>
  <w:style w:type="character" w:customStyle="1" w:styleId="FontStyle56">
    <w:name w:val="Font Style56"/>
    <w:basedOn w:val="a0"/>
    <w:uiPriority w:val="99"/>
    <w:rsid w:val="00E057A6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54">
    <w:name w:val="Font Style54"/>
    <w:basedOn w:val="a0"/>
    <w:uiPriority w:val="99"/>
    <w:rsid w:val="00900D77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5">
    <w:name w:val="Font Style55"/>
    <w:basedOn w:val="a0"/>
    <w:uiPriority w:val="99"/>
    <w:rsid w:val="00C15547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styleId="afb">
    <w:name w:val="caption"/>
    <w:basedOn w:val="a"/>
    <w:next w:val="a"/>
    <w:qFormat/>
    <w:rsid w:val="00DB07E4"/>
    <w:pPr>
      <w:autoSpaceDE w:val="0"/>
      <w:autoSpaceDN w:val="0"/>
      <w:spacing w:line="360" w:lineRule="auto"/>
      <w:jc w:val="center"/>
    </w:pPr>
    <w:rPr>
      <w:b/>
      <w:bCs/>
      <w:sz w:val="28"/>
      <w:szCs w:val="28"/>
    </w:rPr>
  </w:style>
  <w:style w:type="paragraph" w:customStyle="1" w:styleId="Default">
    <w:name w:val="Default"/>
    <w:rsid w:val="00DB07E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Style35">
    <w:name w:val="Style35"/>
    <w:basedOn w:val="a"/>
    <w:uiPriority w:val="99"/>
    <w:rsid w:val="00C35161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notranslate">
    <w:name w:val="notranslate"/>
    <w:rsid w:val="00A3719D"/>
    <w:rPr>
      <w:rFonts w:cs="Times New Roman"/>
    </w:rPr>
  </w:style>
  <w:style w:type="paragraph" w:styleId="afc">
    <w:name w:val="List Paragraph"/>
    <w:basedOn w:val="a"/>
    <w:uiPriority w:val="34"/>
    <w:qFormat/>
    <w:rsid w:val="00A8658B"/>
    <w:pPr>
      <w:ind w:left="720"/>
      <w:contextualSpacing/>
    </w:pPr>
  </w:style>
  <w:style w:type="character" w:customStyle="1" w:styleId="FontStyle24">
    <w:name w:val="Font Style24"/>
    <w:uiPriority w:val="99"/>
    <w:rsid w:val="003B4E13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25">
    <w:name w:val="Font Style25"/>
    <w:uiPriority w:val="99"/>
    <w:rsid w:val="003B4E13"/>
    <w:rPr>
      <w:rFonts w:ascii="Book Antiqua" w:hAnsi="Book Antiqua" w:cs="Book Antiqua"/>
      <w:color w:val="000000"/>
      <w:sz w:val="20"/>
      <w:szCs w:val="20"/>
    </w:rPr>
  </w:style>
  <w:style w:type="character" w:customStyle="1" w:styleId="FontStyle28">
    <w:name w:val="Font Style28"/>
    <w:rsid w:val="003B4E13"/>
    <w:rPr>
      <w:rFonts w:ascii="Book Antiqua" w:hAnsi="Book Antiqua" w:cs="Book Antiqua"/>
      <w:b/>
      <w:bCs/>
      <w:color w:val="000000"/>
      <w:sz w:val="22"/>
      <w:szCs w:val="22"/>
    </w:rPr>
  </w:style>
  <w:style w:type="paragraph" w:styleId="HTML">
    <w:name w:val="HTML Preformatted"/>
    <w:basedOn w:val="a"/>
    <w:link w:val="HTML0"/>
    <w:uiPriority w:val="99"/>
    <w:rsid w:val="003B4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E13"/>
    <w:rPr>
      <w:rFonts w:ascii="Courier New" w:hAnsi="Courier New" w:cs="Courier New"/>
    </w:rPr>
  </w:style>
  <w:style w:type="character" w:customStyle="1" w:styleId="text">
    <w:name w:val="text"/>
    <w:basedOn w:val="a0"/>
    <w:rsid w:val="003B4E13"/>
  </w:style>
  <w:style w:type="character" w:customStyle="1" w:styleId="FontStyle26">
    <w:name w:val="Font Style26"/>
    <w:uiPriority w:val="99"/>
    <w:rsid w:val="00BF274F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29">
    <w:name w:val="Font Style29"/>
    <w:uiPriority w:val="99"/>
    <w:rsid w:val="00BF274F"/>
    <w:rPr>
      <w:rFonts w:ascii="Book Antiqua" w:hAnsi="Book Antiqua" w:cs="Book Antiqua" w:hint="default"/>
      <w:color w:val="000000"/>
      <w:sz w:val="16"/>
      <w:szCs w:val="16"/>
    </w:rPr>
  </w:style>
  <w:style w:type="character" w:customStyle="1" w:styleId="FontStyle61">
    <w:name w:val="Font Style61"/>
    <w:uiPriority w:val="99"/>
    <w:rsid w:val="00443B5C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8">
    <w:name w:val="Style38"/>
    <w:basedOn w:val="a"/>
    <w:uiPriority w:val="99"/>
    <w:rsid w:val="00212CBC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58">
    <w:name w:val="Font Style58"/>
    <w:uiPriority w:val="99"/>
    <w:rsid w:val="00212CBC"/>
    <w:rPr>
      <w:rFonts w:ascii="Book Antiqua" w:hAnsi="Book Antiqua" w:cs="Book Antiqua"/>
      <w:color w:val="000000"/>
      <w:sz w:val="18"/>
      <w:szCs w:val="18"/>
    </w:rPr>
  </w:style>
  <w:style w:type="character" w:customStyle="1" w:styleId="FontStyle60">
    <w:name w:val="Font Style60"/>
    <w:uiPriority w:val="99"/>
    <w:rsid w:val="00627CA7"/>
    <w:rPr>
      <w:rFonts w:ascii="Book Antiqua" w:hAnsi="Book Antiqua" w:cs="Book Antiqua"/>
      <w:b/>
      <w:bCs/>
      <w:color w:val="000000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627CA7"/>
  </w:style>
  <w:style w:type="paragraph" w:customStyle="1" w:styleId="Style34">
    <w:name w:val="Style34"/>
    <w:basedOn w:val="a"/>
    <w:uiPriority w:val="99"/>
    <w:rsid w:val="00627CA7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41">
    <w:name w:val="Style41"/>
    <w:basedOn w:val="a"/>
    <w:uiPriority w:val="99"/>
    <w:rsid w:val="00627CA7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45">
    <w:name w:val="Style45"/>
    <w:basedOn w:val="a"/>
    <w:uiPriority w:val="99"/>
    <w:rsid w:val="00627CA7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47">
    <w:name w:val="Style47"/>
    <w:basedOn w:val="a"/>
    <w:uiPriority w:val="99"/>
    <w:rsid w:val="00627CA7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59">
    <w:name w:val="Font Style59"/>
    <w:uiPriority w:val="99"/>
    <w:rsid w:val="00627CA7"/>
    <w:rPr>
      <w:rFonts w:ascii="Book Antiqua" w:hAnsi="Book Antiqua" w:cs="Book Antiqua"/>
      <w:color w:val="000000"/>
      <w:sz w:val="30"/>
      <w:szCs w:val="30"/>
    </w:rPr>
  </w:style>
  <w:style w:type="character" w:customStyle="1" w:styleId="FontStyle62">
    <w:name w:val="Font Style62"/>
    <w:uiPriority w:val="99"/>
    <w:rsid w:val="00627CA7"/>
    <w:rPr>
      <w:rFonts w:ascii="Arial" w:hAnsi="Arial" w:cs="Arial"/>
      <w:i/>
      <w:iCs/>
      <w:color w:val="000000"/>
      <w:sz w:val="52"/>
      <w:szCs w:val="52"/>
    </w:rPr>
  </w:style>
  <w:style w:type="character" w:customStyle="1" w:styleId="FontStyle63">
    <w:name w:val="Font Style63"/>
    <w:uiPriority w:val="99"/>
    <w:rsid w:val="00627CA7"/>
    <w:rPr>
      <w:rFonts w:ascii="Franklin Gothic Medium" w:hAnsi="Franklin Gothic Medium" w:cs="Franklin Gothic Medium"/>
      <w:color w:val="000000"/>
      <w:sz w:val="60"/>
      <w:szCs w:val="60"/>
    </w:rPr>
  </w:style>
  <w:style w:type="character" w:customStyle="1" w:styleId="FontStyle64">
    <w:name w:val="Font Style64"/>
    <w:uiPriority w:val="99"/>
    <w:rsid w:val="00627CA7"/>
    <w:rPr>
      <w:rFonts w:ascii="Book Antiqua" w:hAnsi="Book Antiqua" w:cs="Book Antiqua"/>
      <w:color w:val="000000"/>
      <w:sz w:val="16"/>
      <w:szCs w:val="16"/>
    </w:rPr>
  </w:style>
  <w:style w:type="character" w:customStyle="1" w:styleId="FontStyle65">
    <w:name w:val="Font Style65"/>
    <w:uiPriority w:val="99"/>
    <w:rsid w:val="00627CA7"/>
    <w:rPr>
      <w:rFonts w:ascii="Book Antiqua" w:hAnsi="Book Antiqua" w:cs="Book Antiqua"/>
      <w:smallCaps/>
      <w:color w:val="000000"/>
      <w:spacing w:val="10"/>
      <w:sz w:val="18"/>
      <w:szCs w:val="18"/>
    </w:rPr>
  </w:style>
  <w:style w:type="character" w:customStyle="1" w:styleId="FontStyle66">
    <w:name w:val="Font Style66"/>
    <w:uiPriority w:val="99"/>
    <w:rsid w:val="00627CA7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52">
    <w:name w:val="Style52"/>
    <w:basedOn w:val="a"/>
    <w:rsid w:val="00627CA7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23">
    <w:name w:val="Font Style23"/>
    <w:rsid w:val="00627CA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80">
    <w:name w:val="Font Style80"/>
    <w:rsid w:val="00627CA7"/>
    <w:rPr>
      <w:rFonts w:ascii="Bookman Old Style" w:hAnsi="Bookman Old Style" w:cs="Bookman Old Style"/>
      <w:color w:val="000000"/>
      <w:sz w:val="18"/>
      <w:szCs w:val="18"/>
    </w:rPr>
  </w:style>
  <w:style w:type="table" w:customStyle="1" w:styleId="13">
    <w:name w:val="Сетка таблицы1"/>
    <w:basedOn w:val="a1"/>
    <w:next w:val="af3"/>
    <w:uiPriority w:val="59"/>
    <w:rsid w:val="00627CA7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0">
    <w:name w:val="Pa0"/>
    <w:basedOn w:val="Default"/>
    <w:next w:val="Default"/>
    <w:uiPriority w:val="99"/>
    <w:rsid w:val="00627CA7"/>
    <w:pPr>
      <w:spacing w:line="361" w:lineRule="atLeast"/>
    </w:pPr>
    <w:rPr>
      <w:rFonts w:cs="Times New Roman"/>
      <w:color w:val="auto"/>
    </w:rPr>
  </w:style>
  <w:style w:type="character" w:customStyle="1" w:styleId="y2iqfc">
    <w:name w:val="y2iqfc"/>
    <w:basedOn w:val="a0"/>
    <w:rsid w:val="007E79BF"/>
  </w:style>
  <w:style w:type="paragraph" w:customStyle="1" w:styleId="Pa15">
    <w:name w:val="Pa15"/>
    <w:basedOn w:val="Default"/>
    <w:next w:val="Default"/>
    <w:uiPriority w:val="99"/>
    <w:rsid w:val="00E34EAD"/>
    <w:pPr>
      <w:spacing w:line="221" w:lineRule="atLeast"/>
    </w:pPr>
    <w:rPr>
      <w:rFonts w:cs="Times New Roman"/>
      <w:color w:val="auto"/>
    </w:rPr>
  </w:style>
  <w:style w:type="character" w:customStyle="1" w:styleId="A70">
    <w:name w:val="A7"/>
    <w:uiPriority w:val="99"/>
    <w:rsid w:val="00E34EAD"/>
    <w:rPr>
      <w:rFonts w:cs="Cambria"/>
      <w:color w:val="000000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9101">
          <w:marLeft w:val="-6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2.png"/><Relationship Id="rId26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image" Target="media/image5.png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1.jpeg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image" Target="media/image4.jpeg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8.png"/><Relationship Id="rId40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image" Target="media/image7.png"/><Relationship Id="rId28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image" Target="media/image3.jpe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6.png"/><Relationship Id="rId27" Type="http://schemas.openxmlformats.org/officeDocument/2006/relationships/header" Target="header6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83067-D825-4DFD-8CCA-263D613122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2714DF-05E3-494D-8589-17AF27B2F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5446</Words>
  <Characters>31046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ТЕХНИЧЕСКОГО РЕГУЛИРОВАНИЯ И МЕТРОЛОГИИ</vt:lpstr>
    </vt:vector>
  </TitlesOfParts>
  <Company>505.ru</Company>
  <LinksUpToDate>false</LinksUpToDate>
  <CharactersWithSpaces>36420</CharactersWithSpaces>
  <SharedDoc>false</SharedDoc>
  <HLinks>
    <vt:vector size="18" baseType="variant">
      <vt:variant>
        <vt:i4>3801123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bookmark14</vt:lpwstr>
      </vt:variant>
      <vt:variant>
        <vt:i4>3801138</vt:i4>
      </vt:variant>
      <vt:variant>
        <vt:i4>3</vt:i4>
      </vt:variant>
      <vt:variant>
        <vt:i4>0</vt:i4>
      </vt:variant>
      <vt:variant>
        <vt:i4>5</vt:i4>
      </vt:variant>
      <vt:variant>
        <vt:lpwstr>http://www.iso.org/obp</vt:lpwstr>
      </vt:variant>
      <vt:variant>
        <vt:lpwstr/>
      </vt:variant>
      <vt:variant>
        <vt:i4>5177424</vt:i4>
      </vt:variant>
      <vt:variant>
        <vt:i4>0</vt:i4>
      </vt:variant>
      <vt:variant>
        <vt:i4>0</vt:i4>
      </vt:variant>
      <vt:variant>
        <vt:i4>5</vt:i4>
      </vt:variant>
      <vt:variant>
        <vt:lpwstr>http://www.electropedia.org/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ТЕХНИЧЕСКОГО РЕГУЛИРОВАНИЯ И МЕТРОЛОГИИ</dc:title>
  <dc:creator>SPEEDxp</dc:creator>
  <cp:lastModifiedBy>Oxana Tivanova</cp:lastModifiedBy>
  <cp:revision>39</cp:revision>
  <dcterms:created xsi:type="dcterms:W3CDTF">2021-05-23T12:14:00Z</dcterms:created>
  <dcterms:modified xsi:type="dcterms:W3CDTF">2021-06-14T14:07:00Z</dcterms:modified>
</cp:coreProperties>
</file>